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DD" w:rsidRDefault="006D2BDD">
      <w:pPr>
        <w:pStyle w:val="Corpodeltesto"/>
        <w:ind w:left="0"/>
        <w:jc w:val="left"/>
        <w:rPr>
          <w:sz w:val="24"/>
        </w:rPr>
      </w:pPr>
    </w:p>
    <w:p w:rsidR="006D2BDD" w:rsidRDefault="006D2BDD">
      <w:pPr>
        <w:pStyle w:val="Corpodeltesto"/>
        <w:spacing w:before="11"/>
        <w:ind w:left="0"/>
        <w:jc w:val="left"/>
        <w:rPr>
          <w:sz w:val="25"/>
        </w:rPr>
      </w:pPr>
    </w:p>
    <w:p w:rsidR="006D2BDD" w:rsidRPr="00A74A3F" w:rsidRDefault="00A74A3F" w:rsidP="00A74A3F">
      <w:pPr>
        <w:pStyle w:val="Heading2"/>
        <w:spacing w:before="68" w:line="252" w:lineRule="exact"/>
        <w:ind w:left="1002" w:firstLine="0"/>
        <w:rPr>
          <w:i w:val="0"/>
          <w:sz w:val="24"/>
          <w:szCs w:val="24"/>
        </w:rPr>
      </w:pPr>
      <w:r w:rsidRPr="00A74A3F">
        <w:rPr>
          <w:i w:val="0"/>
          <w:sz w:val="24"/>
          <w:szCs w:val="24"/>
        </w:rPr>
        <w:t xml:space="preserve">                                                                                                                               Allegato A </w:t>
      </w:r>
    </w:p>
    <w:p w:rsidR="00A74A3F" w:rsidRDefault="00A74A3F">
      <w:pPr>
        <w:pStyle w:val="Corpodeltesto"/>
        <w:ind w:left="0"/>
        <w:jc w:val="left"/>
        <w:rPr>
          <w:i/>
          <w:sz w:val="20"/>
        </w:rPr>
      </w:pPr>
    </w:p>
    <w:p w:rsidR="00A74A3F" w:rsidRDefault="00A74A3F">
      <w:pPr>
        <w:pStyle w:val="Corpodeltesto"/>
        <w:ind w:left="0"/>
        <w:jc w:val="left"/>
        <w:rPr>
          <w:i/>
          <w:sz w:val="20"/>
        </w:rPr>
      </w:pPr>
      <w:r>
        <w:rPr>
          <w:i/>
          <w:sz w:val="20"/>
        </w:rPr>
        <w:t xml:space="preserve">ISTANZA </w:t>
      </w:r>
      <w:proofErr w:type="spellStart"/>
      <w:r>
        <w:rPr>
          <w:i/>
          <w:sz w:val="20"/>
        </w:rPr>
        <w:t>DI</w:t>
      </w:r>
      <w:proofErr w:type="spellEnd"/>
      <w:r>
        <w:rPr>
          <w:i/>
          <w:sz w:val="20"/>
        </w:rPr>
        <w:t xml:space="preserve"> PARTECIPAZIONE</w:t>
      </w:r>
    </w:p>
    <w:p w:rsidR="006D2BDD" w:rsidRDefault="006D2BDD">
      <w:pPr>
        <w:pStyle w:val="Corpodeltesto"/>
        <w:ind w:left="0"/>
        <w:jc w:val="left"/>
        <w:rPr>
          <w:i/>
          <w:sz w:val="20"/>
        </w:rPr>
      </w:pPr>
    </w:p>
    <w:p w:rsidR="006D2BDD" w:rsidRDefault="006D2BDD">
      <w:pPr>
        <w:pStyle w:val="Corpodeltesto"/>
        <w:ind w:left="0"/>
        <w:jc w:val="left"/>
        <w:rPr>
          <w:i/>
          <w:sz w:val="20"/>
        </w:rPr>
      </w:pPr>
    </w:p>
    <w:p w:rsidR="006D2BDD" w:rsidRDefault="006D2BDD">
      <w:pPr>
        <w:pStyle w:val="Corpodeltesto"/>
        <w:spacing w:before="2"/>
        <w:ind w:left="0"/>
        <w:jc w:val="left"/>
        <w:rPr>
          <w:i/>
          <w:sz w:val="20"/>
        </w:rPr>
      </w:pPr>
    </w:p>
    <w:p w:rsidR="006D2BDD" w:rsidRDefault="009C6C7F">
      <w:pPr>
        <w:pStyle w:val="Titolo"/>
      </w:pPr>
      <w:proofErr w:type="spellStart"/>
      <w:r>
        <w:t>Spett.le</w:t>
      </w:r>
      <w:proofErr w:type="spellEnd"/>
      <w:r>
        <w:t xml:space="preserve"> Comune di</w:t>
      </w:r>
      <w:r>
        <w:rPr>
          <w:spacing w:val="50"/>
        </w:rPr>
        <w:t xml:space="preserve"> </w:t>
      </w:r>
      <w:proofErr w:type="spellStart"/>
      <w:r w:rsidR="001C24FA">
        <w:rPr>
          <w:spacing w:val="50"/>
        </w:rPr>
        <w:t>Cinisi</w:t>
      </w:r>
      <w:proofErr w:type="spellEnd"/>
    </w:p>
    <w:p w:rsidR="001C24FA" w:rsidRDefault="009C6C7F">
      <w:pPr>
        <w:ind w:left="7330" w:right="124" w:firstLine="468"/>
        <w:jc w:val="right"/>
        <w:rPr>
          <w:b/>
          <w:i/>
          <w:sz w:val="24"/>
        </w:rPr>
      </w:pPr>
      <w:r>
        <w:rPr>
          <w:b/>
          <w:i/>
          <w:sz w:val="24"/>
        </w:rPr>
        <w:t xml:space="preserve">Settore </w:t>
      </w:r>
      <w:r w:rsidR="001C24FA">
        <w:rPr>
          <w:b/>
          <w:i/>
          <w:sz w:val="24"/>
        </w:rPr>
        <w:t>3</w:t>
      </w:r>
      <w:r>
        <w:rPr>
          <w:b/>
          <w:i/>
          <w:sz w:val="24"/>
        </w:rPr>
        <w:t>°</w:t>
      </w:r>
      <w:r>
        <w:rPr>
          <w:b/>
          <w:i/>
          <w:spacing w:val="1"/>
          <w:sz w:val="24"/>
        </w:rPr>
        <w:t xml:space="preserve"> </w:t>
      </w:r>
      <w:r>
        <w:rPr>
          <w:b/>
          <w:i/>
          <w:sz w:val="24"/>
        </w:rPr>
        <w:t xml:space="preserve">- </w:t>
      </w:r>
      <w:r w:rsidR="001C24FA">
        <w:rPr>
          <w:b/>
          <w:i/>
          <w:sz w:val="24"/>
        </w:rPr>
        <w:t>LL.PP.</w:t>
      </w:r>
    </w:p>
    <w:p w:rsidR="001C24FA" w:rsidRDefault="009C6C7F" w:rsidP="001C24FA">
      <w:pPr>
        <w:ind w:left="7330" w:right="124" w:hanging="667"/>
        <w:jc w:val="right"/>
        <w:rPr>
          <w:b/>
          <w:i/>
          <w:sz w:val="24"/>
        </w:rPr>
      </w:pPr>
      <w:r>
        <w:rPr>
          <w:b/>
          <w:i/>
          <w:sz w:val="24"/>
        </w:rPr>
        <w:t xml:space="preserve"> </w:t>
      </w:r>
      <w:r w:rsidR="001C24FA">
        <w:rPr>
          <w:b/>
          <w:i/>
          <w:sz w:val="24"/>
        </w:rPr>
        <w:t xml:space="preserve">Piazza V.E. Orlando </w:t>
      </w:r>
    </w:p>
    <w:p w:rsidR="006D2BDD" w:rsidRDefault="009C6C7F" w:rsidP="001C24FA">
      <w:pPr>
        <w:ind w:left="7330" w:right="124" w:hanging="667"/>
        <w:jc w:val="right"/>
        <w:rPr>
          <w:b/>
          <w:spacing w:val="-5"/>
          <w:u w:val="single"/>
        </w:rPr>
      </w:pPr>
      <w:r>
        <w:rPr>
          <w:b/>
          <w:u w:val="single"/>
        </w:rPr>
        <w:t>9</w:t>
      </w:r>
      <w:r w:rsidR="001C24FA">
        <w:rPr>
          <w:b/>
          <w:u w:val="single"/>
        </w:rPr>
        <w:t xml:space="preserve">0045  </w:t>
      </w:r>
      <w:proofErr w:type="spellStart"/>
      <w:r w:rsidR="001C24FA">
        <w:rPr>
          <w:b/>
          <w:u w:val="single"/>
        </w:rPr>
        <w:t>Cinisi</w:t>
      </w:r>
      <w:proofErr w:type="spellEnd"/>
      <w:r>
        <w:rPr>
          <w:b/>
          <w:spacing w:val="8"/>
          <w:u w:val="single"/>
        </w:rPr>
        <w:t xml:space="preserve"> </w:t>
      </w:r>
      <w:r>
        <w:rPr>
          <w:b/>
          <w:spacing w:val="-5"/>
          <w:u w:val="single"/>
        </w:rPr>
        <w:t>(</w:t>
      </w:r>
      <w:r w:rsidR="001C24FA">
        <w:rPr>
          <w:b/>
          <w:spacing w:val="-5"/>
          <w:u w:val="single"/>
        </w:rPr>
        <w:t>PA</w:t>
      </w:r>
      <w:r>
        <w:rPr>
          <w:b/>
          <w:spacing w:val="-5"/>
          <w:u w:val="single"/>
        </w:rPr>
        <w:t>)</w:t>
      </w:r>
    </w:p>
    <w:p w:rsidR="001C24FA" w:rsidRDefault="001C24FA" w:rsidP="001C24FA">
      <w:pPr>
        <w:ind w:left="7330" w:right="124" w:hanging="667"/>
        <w:jc w:val="right"/>
        <w:rPr>
          <w:b/>
          <w:spacing w:val="-5"/>
          <w:u w:val="single"/>
        </w:rPr>
      </w:pPr>
    </w:p>
    <w:p w:rsidR="001C24FA" w:rsidRDefault="001C24FA" w:rsidP="001C24FA">
      <w:pPr>
        <w:ind w:left="7330" w:right="124" w:hanging="667"/>
        <w:jc w:val="right"/>
        <w:rPr>
          <w:b/>
        </w:rPr>
      </w:pPr>
      <w:r>
        <w:rPr>
          <w:b/>
          <w:spacing w:val="-5"/>
          <w:u w:val="single"/>
        </w:rPr>
        <w:t>Indirizzo pec : cinisi@sicurezzapostale.it</w:t>
      </w:r>
    </w:p>
    <w:p w:rsidR="006D2BDD" w:rsidRDefault="006D2BDD">
      <w:pPr>
        <w:pStyle w:val="Corpodeltesto"/>
        <w:ind w:left="0"/>
        <w:jc w:val="left"/>
        <w:rPr>
          <w:b/>
          <w:sz w:val="20"/>
        </w:rPr>
      </w:pPr>
    </w:p>
    <w:p w:rsidR="006D2BDD" w:rsidRDefault="006D2BDD">
      <w:pPr>
        <w:pStyle w:val="Corpodeltesto"/>
        <w:ind w:left="0"/>
        <w:jc w:val="left"/>
        <w:rPr>
          <w:b/>
          <w:sz w:val="16"/>
        </w:rPr>
      </w:pPr>
    </w:p>
    <w:p w:rsidR="001C5583" w:rsidRDefault="009C6C7F" w:rsidP="001C5583">
      <w:pPr>
        <w:pStyle w:val="Corpodeltesto"/>
        <w:spacing w:before="91" w:line="276" w:lineRule="auto"/>
        <w:ind w:left="976" w:right="111" w:hanging="860"/>
        <w:rPr>
          <w:spacing w:val="-3"/>
        </w:rPr>
      </w:pPr>
      <w:r>
        <w:t xml:space="preserve">Oggetto: Istanza di manifestazione di interesse per la partecipazione alla selezione degli operatori economici da invitare alla richiesta di offerta sul mercato elettronico della pubblica amministrazione </w:t>
      </w:r>
      <w:r>
        <w:rPr>
          <w:spacing w:val="-6"/>
        </w:rPr>
        <w:t xml:space="preserve">MEPA </w:t>
      </w:r>
      <w:r>
        <w:t xml:space="preserve">di </w:t>
      </w:r>
      <w:proofErr w:type="spellStart"/>
      <w:r>
        <w:t>Consip</w:t>
      </w:r>
      <w:proofErr w:type="spellEnd"/>
      <w:r>
        <w:t xml:space="preserve">, finalizzata </w:t>
      </w:r>
      <w:r>
        <w:rPr>
          <w:spacing w:val="-4"/>
        </w:rPr>
        <w:t xml:space="preserve">all'affidamento </w:t>
      </w:r>
      <w:r>
        <w:rPr>
          <w:spacing w:val="-3"/>
        </w:rPr>
        <w:t>del</w:t>
      </w:r>
      <w:r w:rsidR="001C5583">
        <w:rPr>
          <w:spacing w:val="-3"/>
        </w:rPr>
        <w:t xml:space="preserve">la fornitura di </w:t>
      </w:r>
      <w:r w:rsidR="009D2246">
        <w:rPr>
          <w:spacing w:val="-3"/>
        </w:rPr>
        <w:t>materiale edile ed elettrico per manutenzione ordinaria e straordinaria del territorio comunale</w:t>
      </w:r>
    </w:p>
    <w:p w:rsidR="00D554B8" w:rsidRPr="00AA4294" w:rsidRDefault="009C6C7F" w:rsidP="001C5583">
      <w:pPr>
        <w:pStyle w:val="Corpodeltesto"/>
        <w:spacing w:before="91"/>
        <w:ind w:left="976" w:right="111" w:hanging="860"/>
        <w:rPr>
          <w:bCs/>
          <w:iCs/>
          <w:sz w:val="24"/>
          <w:szCs w:val="24"/>
        </w:rPr>
      </w:pPr>
      <w:r>
        <w:rPr>
          <w:spacing w:val="-3"/>
        </w:rPr>
        <w:t xml:space="preserve"> </w:t>
      </w:r>
    </w:p>
    <w:p w:rsidR="006D2BDD" w:rsidRDefault="006D2BDD">
      <w:pPr>
        <w:pStyle w:val="Corpodeltesto"/>
        <w:spacing w:before="11"/>
        <w:ind w:left="0"/>
        <w:jc w:val="left"/>
        <w:rPr>
          <w:b/>
          <w:sz w:val="19"/>
        </w:rPr>
      </w:pPr>
    </w:p>
    <w:p w:rsidR="006D2BDD" w:rsidRDefault="009C6C7F">
      <w:pPr>
        <w:pStyle w:val="Corpodeltesto"/>
        <w:tabs>
          <w:tab w:val="left" w:pos="2371"/>
          <w:tab w:val="left" w:pos="5747"/>
          <w:tab w:val="left" w:pos="7838"/>
          <w:tab w:val="left" w:pos="9042"/>
          <w:tab w:val="left" w:pos="9275"/>
        </w:tabs>
        <w:spacing w:line="360" w:lineRule="auto"/>
        <w:ind w:right="127"/>
      </w:pPr>
      <w:r>
        <w:t>Il</w:t>
      </w:r>
      <w:r>
        <w:rPr>
          <w:spacing w:val="3"/>
        </w:rPr>
        <w:t xml:space="preserve"> </w:t>
      </w:r>
      <w:r>
        <w:t>sottoscritto</w:t>
      </w:r>
      <w:r>
        <w:rPr>
          <w:u w:val="single"/>
        </w:rPr>
        <w:t xml:space="preserve"> </w:t>
      </w:r>
      <w:r>
        <w:rPr>
          <w:u w:val="single"/>
        </w:rPr>
        <w:tab/>
      </w:r>
      <w:r>
        <w:rPr>
          <w:u w:val="single"/>
        </w:rPr>
        <w:tab/>
      </w:r>
      <w:r>
        <w:t>,</w:t>
      </w:r>
      <w:r>
        <w:rPr>
          <w:spacing w:val="6"/>
        </w:rPr>
        <w:t xml:space="preserve"> </w:t>
      </w:r>
      <w:r>
        <w:t>nato</w:t>
      </w:r>
      <w:r>
        <w:rPr>
          <w:spacing w:val="6"/>
        </w:rPr>
        <w:t xml:space="preserve"> </w:t>
      </w:r>
      <w:r>
        <w:t>a</w:t>
      </w:r>
      <w:r>
        <w:rPr>
          <w:u w:val="single"/>
        </w:rPr>
        <w:t xml:space="preserve"> </w:t>
      </w:r>
      <w:r>
        <w:rPr>
          <w:u w:val="single"/>
        </w:rPr>
        <w:tab/>
      </w:r>
      <w:r>
        <w:rPr>
          <w:u w:val="single"/>
        </w:rPr>
        <w:tab/>
      </w:r>
      <w:r>
        <w:t>(</w:t>
      </w:r>
      <w:r>
        <w:rPr>
          <w:u w:val="single"/>
        </w:rPr>
        <w:t xml:space="preserve">        </w:t>
      </w:r>
      <w:r>
        <w:t>) il</w:t>
      </w:r>
      <w:r>
        <w:rPr>
          <w:u w:val="single"/>
        </w:rPr>
        <w:t xml:space="preserve"> </w:t>
      </w:r>
      <w:r>
        <w:rPr>
          <w:u w:val="single"/>
        </w:rPr>
        <w:tab/>
      </w:r>
      <w:r>
        <w:t>residente  nel</w:t>
      </w:r>
      <w:r>
        <w:rPr>
          <w:spacing w:val="38"/>
        </w:rPr>
        <w:t xml:space="preserve"> </w:t>
      </w:r>
      <w:r>
        <w:t>Comune</w:t>
      </w:r>
      <w:r>
        <w:rPr>
          <w:spacing w:val="48"/>
        </w:rPr>
        <w:t xml:space="preserve"> </w:t>
      </w:r>
      <w:r>
        <w:t>di</w:t>
      </w:r>
      <w:r>
        <w:rPr>
          <w:u w:val="single"/>
        </w:rPr>
        <w:t xml:space="preserve"> </w:t>
      </w:r>
      <w:r>
        <w:rPr>
          <w:u w:val="single"/>
        </w:rPr>
        <w:tab/>
      </w:r>
      <w:r>
        <w:rPr>
          <w:u w:val="single"/>
        </w:rPr>
        <w:tab/>
      </w:r>
      <w:r>
        <w:rPr>
          <w:spacing w:val="-5"/>
        </w:rPr>
        <w:t>C.A.P.</w:t>
      </w:r>
      <w:r>
        <w:rPr>
          <w:spacing w:val="-5"/>
          <w:u w:val="single"/>
        </w:rPr>
        <w:t xml:space="preserve"> </w:t>
      </w:r>
      <w:r>
        <w:rPr>
          <w:spacing w:val="-5"/>
          <w:u w:val="single"/>
        </w:rPr>
        <w:tab/>
      </w:r>
      <w:r>
        <w:rPr>
          <w:spacing w:val="-5"/>
          <w:u w:val="single"/>
        </w:rPr>
        <w:tab/>
      </w:r>
      <w:r>
        <w:rPr>
          <w:spacing w:val="-8"/>
        </w:rPr>
        <w:t>C.F.:</w:t>
      </w:r>
    </w:p>
    <w:p w:rsidR="006D2BDD" w:rsidRDefault="009C6C7F">
      <w:pPr>
        <w:pStyle w:val="Corpodeltesto"/>
        <w:tabs>
          <w:tab w:val="left" w:pos="2755"/>
          <w:tab w:val="left" w:pos="6225"/>
        </w:tabs>
        <w:spacing w:line="252" w:lineRule="exact"/>
      </w:pPr>
      <w:r>
        <w:rPr>
          <w:u w:val="single"/>
        </w:rPr>
        <w:t xml:space="preserve"> </w:t>
      </w:r>
      <w:r>
        <w:rPr>
          <w:u w:val="single"/>
        </w:rPr>
        <w:tab/>
      </w:r>
      <w:r>
        <w:t>,  in</w:t>
      </w:r>
      <w:r>
        <w:rPr>
          <w:spacing w:val="-1"/>
        </w:rPr>
        <w:t xml:space="preserve"> </w:t>
      </w:r>
      <w:r>
        <w:t>qualità</w:t>
      </w:r>
      <w:r>
        <w:rPr>
          <w:spacing w:val="27"/>
        </w:rPr>
        <w:t xml:space="preserve"> </w:t>
      </w:r>
      <w:r>
        <w:t>di</w:t>
      </w:r>
      <w:r>
        <w:rPr>
          <w:u w:val="single"/>
        </w:rPr>
        <w:t xml:space="preserve"> </w:t>
      </w:r>
      <w:r>
        <w:rPr>
          <w:u w:val="single"/>
        </w:rPr>
        <w:tab/>
      </w:r>
      <w:r>
        <w:t xml:space="preserve">dello Studio professionale con </w:t>
      </w:r>
      <w:r>
        <w:rPr>
          <w:spacing w:val="20"/>
        </w:rPr>
        <w:t xml:space="preserve"> </w:t>
      </w:r>
      <w:r>
        <w:t>sede  in</w:t>
      </w:r>
    </w:p>
    <w:p w:rsidR="006D2BDD" w:rsidRDefault="009C6C7F">
      <w:pPr>
        <w:tabs>
          <w:tab w:val="left" w:pos="2475"/>
          <w:tab w:val="left" w:pos="2577"/>
          <w:tab w:val="left" w:pos="5435"/>
          <w:tab w:val="left" w:pos="6038"/>
          <w:tab w:val="left" w:pos="7010"/>
          <w:tab w:val="left" w:pos="9690"/>
        </w:tabs>
        <w:spacing w:before="127" w:line="360" w:lineRule="auto"/>
        <w:ind w:left="115" w:right="132"/>
        <w:jc w:val="both"/>
        <w:rPr>
          <w:b/>
        </w:rPr>
      </w:pPr>
      <w:r>
        <w:rPr>
          <w:u w:val="single"/>
        </w:rPr>
        <w:t xml:space="preserve"> </w:t>
      </w:r>
      <w:r>
        <w:rPr>
          <w:u w:val="single"/>
        </w:rPr>
        <w:tab/>
      </w:r>
      <w:r>
        <w:rPr>
          <w:spacing w:val="-5"/>
        </w:rPr>
        <w:t>Via</w:t>
      </w:r>
      <w:r>
        <w:rPr>
          <w:spacing w:val="-5"/>
          <w:u w:val="single"/>
        </w:rPr>
        <w:t xml:space="preserve"> </w:t>
      </w:r>
      <w:r>
        <w:rPr>
          <w:spacing w:val="-5"/>
          <w:u w:val="single"/>
        </w:rPr>
        <w:tab/>
      </w:r>
      <w:r>
        <w:rPr>
          <w:spacing w:val="-5"/>
        </w:rPr>
        <w:t>C.A.P.</w:t>
      </w:r>
      <w:r>
        <w:rPr>
          <w:spacing w:val="-5"/>
          <w:u w:val="single"/>
        </w:rPr>
        <w:t xml:space="preserve"> </w:t>
      </w:r>
      <w:r>
        <w:rPr>
          <w:spacing w:val="-5"/>
          <w:u w:val="single"/>
        </w:rPr>
        <w:tab/>
      </w:r>
      <w:r>
        <w:t>telefono:</w:t>
      </w:r>
      <w:r>
        <w:rPr>
          <w:u w:val="single"/>
        </w:rPr>
        <w:t xml:space="preserve"> </w:t>
      </w:r>
      <w:r>
        <w:rPr>
          <w:u w:val="single"/>
        </w:rPr>
        <w:tab/>
      </w:r>
      <w:r>
        <w:rPr>
          <w:spacing w:val="-17"/>
        </w:rPr>
        <w:t xml:space="preserve">, </w:t>
      </w:r>
      <w:proofErr w:type="spellStart"/>
      <w:r>
        <w:t>Cell</w:t>
      </w:r>
      <w:proofErr w:type="spellEnd"/>
      <w:r>
        <w:t>:</w:t>
      </w:r>
      <w:r>
        <w:rPr>
          <w:u w:val="single"/>
        </w:rPr>
        <w:t xml:space="preserve"> </w:t>
      </w:r>
      <w:r>
        <w:rPr>
          <w:u w:val="single"/>
        </w:rPr>
        <w:tab/>
      </w:r>
      <w:r>
        <w:rPr>
          <w:u w:val="single"/>
        </w:rPr>
        <w:tab/>
      </w:r>
      <w:r>
        <w:t>,</w:t>
      </w:r>
      <w:r>
        <w:rPr>
          <w:spacing w:val="-1"/>
        </w:rPr>
        <w:t xml:space="preserve"> </w:t>
      </w:r>
      <w:proofErr w:type="spellStart"/>
      <w:r>
        <w:t>e.mail</w:t>
      </w:r>
      <w:proofErr w:type="spellEnd"/>
      <w:r>
        <w:t>:</w:t>
      </w:r>
      <w:r>
        <w:rPr>
          <w:u w:val="single"/>
        </w:rPr>
        <w:t xml:space="preserve"> </w:t>
      </w:r>
      <w:r>
        <w:rPr>
          <w:u w:val="single"/>
        </w:rPr>
        <w:tab/>
      </w:r>
      <w:r>
        <w:rPr>
          <w:u w:val="single"/>
        </w:rPr>
        <w:tab/>
      </w:r>
      <w:r>
        <w:t>Pec:</w:t>
      </w:r>
      <w:r>
        <w:rPr>
          <w:u w:val="single"/>
        </w:rPr>
        <w:tab/>
      </w:r>
      <w:r>
        <w:rPr>
          <w:u w:val="single"/>
        </w:rPr>
        <w:tab/>
      </w:r>
      <w:r>
        <w:t xml:space="preserve"> </w:t>
      </w:r>
      <w:r>
        <w:rPr>
          <w:b/>
        </w:rPr>
        <w:t>chiede di essere invitato alla gara in</w:t>
      </w:r>
      <w:r>
        <w:rPr>
          <w:b/>
          <w:spacing w:val="-10"/>
        </w:rPr>
        <w:t xml:space="preserve"> </w:t>
      </w:r>
      <w:r>
        <w:rPr>
          <w:b/>
        </w:rPr>
        <w:t>oggetto.</w:t>
      </w:r>
    </w:p>
    <w:p w:rsidR="006D2BDD" w:rsidRDefault="009C6C7F" w:rsidP="00B50E47">
      <w:pPr>
        <w:pStyle w:val="Corpodeltesto"/>
        <w:spacing w:before="125" w:line="276" w:lineRule="auto"/>
      </w:pPr>
      <w:r>
        <w:t>A tal fine, consapevole del fatto che, in caso di mendace dichiarazione, sarà passibile, ai sensi dell’art. 76 del</w:t>
      </w:r>
    </w:p>
    <w:p w:rsidR="006D2BDD" w:rsidRDefault="009C6C7F" w:rsidP="00B50E47">
      <w:pPr>
        <w:pStyle w:val="Corpodeltesto"/>
        <w:spacing w:line="276" w:lineRule="auto"/>
        <w:ind w:right="137"/>
      </w:pPr>
      <w:r>
        <w:t>D.P.R. n. 445/2000 delle previste sanzioni penali, oltre ad incorrere nelle conseguenze amministrative previste per le procedure relative agli appalti,</w:t>
      </w:r>
    </w:p>
    <w:p w:rsidR="00D554B8" w:rsidRDefault="00D554B8">
      <w:pPr>
        <w:pStyle w:val="Corpodeltesto"/>
        <w:ind w:right="137"/>
      </w:pPr>
    </w:p>
    <w:p w:rsidR="006D2BDD" w:rsidRDefault="009C6C7F">
      <w:pPr>
        <w:pStyle w:val="Heading1"/>
        <w:ind w:right="2689"/>
        <w:jc w:val="center"/>
      </w:pPr>
      <w:r>
        <w:t>DICHIARA</w:t>
      </w:r>
    </w:p>
    <w:p w:rsidR="006D2BDD" w:rsidRDefault="009C6C7F">
      <w:pPr>
        <w:spacing w:before="1" w:line="252" w:lineRule="exact"/>
        <w:ind w:left="2683" w:right="2690"/>
        <w:jc w:val="center"/>
        <w:rPr>
          <w:b/>
        </w:rPr>
      </w:pPr>
      <w:r>
        <w:rPr>
          <w:b/>
        </w:rPr>
        <w:t>(o dichiarano nel caso di ATP Costituenda)</w:t>
      </w:r>
    </w:p>
    <w:p w:rsidR="006D2BDD" w:rsidRDefault="009C6C7F">
      <w:pPr>
        <w:spacing w:line="252" w:lineRule="exact"/>
        <w:ind w:left="2683" w:right="2713"/>
        <w:jc w:val="center"/>
        <w:rPr>
          <w:i/>
        </w:rPr>
      </w:pPr>
      <w:r>
        <w:rPr>
          <w:i/>
        </w:rPr>
        <w:t>ai sensi degli artt. 46 e 47 del D.P.R. n. 445/2000:</w:t>
      </w:r>
    </w:p>
    <w:p w:rsidR="00D554B8" w:rsidRDefault="00D554B8">
      <w:pPr>
        <w:spacing w:line="252" w:lineRule="exact"/>
        <w:ind w:left="2683" w:right="2713"/>
        <w:jc w:val="center"/>
        <w:rPr>
          <w:i/>
        </w:rPr>
      </w:pPr>
    </w:p>
    <w:p w:rsidR="006D2BDD" w:rsidRDefault="009C6C7F" w:rsidP="001C5583">
      <w:pPr>
        <w:pStyle w:val="Paragrafoelenco"/>
        <w:numPr>
          <w:ilvl w:val="0"/>
          <w:numId w:val="5"/>
        </w:numPr>
        <w:tabs>
          <w:tab w:val="left" w:pos="486"/>
          <w:tab w:val="left" w:pos="2035"/>
          <w:tab w:val="left" w:pos="3153"/>
          <w:tab w:val="left" w:pos="3425"/>
          <w:tab w:val="left" w:pos="4716"/>
          <w:tab w:val="left" w:pos="5156"/>
          <w:tab w:val="left" w:pos="7076"/>
          <w:tab w:val="left" w:pos="7752"/>
          <w:tab w:val="left" w:pos="7945"/>
          <w:tab w:val="left" w:pos="8736"/>
        </w:tabs>
        <w:spacing w:before="1" w:line="360" w:lineRule="auto"/>
        <w:ind w:right="114"/>
        <w:jc w:val="both"/>
      </w:pPr>
      <w:r>
        <w:t xml:space="preserve">di    essere   iscritto </w:t>
      </w:r>
      <w:r w:rsidRPr="001C5583">
        <w:rPr>
          <w:spacing w:val="53"/>
        </w:rPr>
        <w:t xml:space="preserve"> </w:t>
      </w:r>
      <w:r>
        <w:t>all</w:t>
      </w:r>
      <w:r w:rsidR="001C5583">
        <w:t xml:space="preserve">a Camera di Commercio per la categoria oggetto della prestazione richiesta _________________________________________________________________________________________________________________________________________________________________________ </w:t>
      </w:r>
      <w:r>
        <w:t>della provincia</w:t>
      </w:r>
      <w:r w:rsidRPr="001C5583">
        <w:rPr>
          <w:spacing w:val="37"/>
        </w:rPr>
        <w:t xml:space="preserve"> </w:t>
      </w:r>
      <w:r>
        <w:t>di</w:t>
      </w:r>
      <w:r w:rsidRPr="001C5583">
        <w:rPr>
          <w:u w:val="single"/>
        </w:rPr>
        <w:t xml:space="preserve"> </w:t>
      </w:r>
      <w:r w:rsidRPr="001C5583">
        <w:rPr>
          <w:u w:val="single"/>
        </w:rPr>
        <w:tab/>
      </w:r>
      <w:r w:rsidR="001C5583" w:rsidRPr="001C5583">
        <w:rPr>
          <w:u w:val="single"/>
        </w:rPr>
        <w:t xml:space="preserve">                       </w:t>
      </w:r>
      <w:r>
        <w:t>dal</w:t>
      </w:r>
      <w:r w:rsidRPr="001C5583">
        <w:rPr>
          <w:u w:val="single"/>
        </w:rPr>
        <w:t xml:space="preserve"> </w:t>
      </w:r>
      <w:r w:rsidRPr="001C5583">
        <w:rPr>
          <w:u w:val="single"/>
        </w:rPr>
        <w:tab/>
      </w:r>
      <w:r w:rsidRPr="001C5583">
        <w:rPr>
          <w:u w:val="single"/>
        </w:rPr>
        <w:tab/>
      </w:r>
      <w:r>
        <w:t>con codice fiscale/</w:t>
      </w:r>
      <w:r w:rsidRPr="001C5583">
        <w:rPr>
          <w:spacing w:val="23"/>
        </w:rPr>
        <w:t xml:space="preserve"> </w:t>
      </w:r>
      <w:r>
        <w:t>partita</w:t>
      </w:r>
      <w:r w:rsidRPr="001C5583">
        <w:rPr>
          <w:spacing w:val="9"/>
        </w:rPr>
        <w:t xml:space="preserve"> </w:t>
      </w:r>
      <w:r w:rsidRPr="001C5583">
        <w:rPr>
          <w:spacing w:val="-10"/>
        </w:rPr>
        <w:t>IVA</w:t>
      </w:r>
      <w:r w:rsidRPr="001C5583">
        <w:rPr>
          <w:spacing w:val="-10"/>
          <w:u w:val="single"/>
        </w:rPr>
        <w:t xml:space="preserve"> </w:t>
      </w:r>
      <w:r w:rsidRPr="001C5583">
        <w:rPr>
          <w:spacing w:val="-10"/>
          <w:u w:val="single"/>
        </w:rPr>
        <w:tab/>
      </w:r>
      <w:r w:rsidRPr="001C5583">
        <w:rPr>
          <w:spacing w:val="-10"/>
          <w:u w:val="single"/>
        </w:rPr>
        <w:tab/>
      </w:r>
      <w:r w:rsidR="001C5583">
        <w:t xml:space="preserve"> </w:t>
      </w:r>
      <w:r>
        <w:t>(o di essere rappresentante  legale</w:t>
      </w:r>
      <w:r w:rsidRPr="001C5583">
        <w:rPr>
          <w:spacing w:val="12"/>
        </w:rPr>
        <w:t xml:space="preserve"> </w:t>
      </w:r>
      <w:r>
        <w:t>della</w:t>
      </w:r>
      <w:r w:rsidRPr="001C5583">
        <w:rPr>
          <w:spacing w:val="35"/>
        </w:rPr>
        <w:t xml:space="preserve"> </w:t>
      </w:r>
      <w:r>
        <w:t>società</w:t>
      </w:r>
      <w:r w:rsidRPr="001C5583">
        <w:rPr>
          <w:u w:val="single"/>
        </w:rPr>
        <w:t xml:space="preserve"> </w:t>
      </w:r>
      <w:r w:rsidRPr="001C5583">
        <w:rPr>
          <w:u w:val="single"/>
        </w:rPr>
        <w:tab/>
      </w:r>
      <w:r w:rsidRPr="001C5583">
        <w:rPr>
          <w:u w:val="single"/>
        </w:rPr>
        <w:tab/>
      </w:r>
      <w:r w:rsidRPr="001C5583">
        <w:rPr>
          <w:u w:val="single"/>
        </w:rPr>
        <w:tab/>
      </w:r>
      <w:r>
        <w:t xml:space="preserve">per conto della quale presenta offerta) </w:t>
      </w:r>
    </w:p>
    <w:p w:rsidR="001C5583" w:rsidRDefault="001C5583" w:rsidP="001C5583">
      <w:pPr>
        <w:tabs>
          <w:tab w:val="left" w:pos="486"/>
          <w:tab w:val="left" w:pos="2035"/>
          <w:tab w:val="left" w:pos="3153"/>
          <w:tab w:val="left" w:pos="3425"/>
          <w:tab w:val="left" w:pos="4716"/>
          <w:tab w:val="left" w:pos="5156"/>
          <w:tab w:val="left" w:pos="7076"/>
          <w:tab w:val="left" w:pos="7752"/>
          <w:tab w:val="left" w:pos="7945"/>
          <w:tab w:val="left" w:pos="8736"/>
        </w:tabs>
        <w:spacing w:before="1" w:line="360" w:lineRule="auto"/>
        <w:ind w:left="115" w:right="114"/>
        <w:jc w:val="both"/>
      </w:pPr>
    </w:p>
    <w:p w:rsidR="001C5583" w:rsidRDefault="009C6C7F" w:rsidP="001C5583">
      <w:pPr>
        <w:pStyle w:val="Corpodeltesto"/>
        <w:numPr>
          <w:ilvl w:val="0"/>
          <w:numId w:val="5"/>
        </w:numPr>
        <w:spacing w:line="360" w:lineRule="auto"/>
        <w:ind w:right="114"/>
      </w:pPr>
      <w:r>
        <w:t>di essere iscritto al</w:t>
      </w:r>
      <w:r w:rsidRPr="001C5583">
        <w:rPr>
          <w:spacing w:val="-6"/>
        </w:rPr>
        <w:t xml:space="preserve"> MEPA</w:t>
      </w:r>
      <w:r>
        <w:rPr>
          <w:spacing w:val="-6"/>
        </w:rPr>
        <w:t xml:space="preserve"> </w:t>
      </w:r>
      <w:r>
        <w:t xml:space="preserve">di </w:t>
      </w:r>
      <w:proofErr w:type="spellStart"/>
      <w:r>
        <w:t>Consip</w:t>
      </w:r>
      <w:proofErr w:type="spellEnd"/>
      <w:r>
        <w:t xml:space="preserve"> nelle sezioni </w:t>
      </w:r>
      <w:r w:rsidR="001C5583">
        <w:t xml:space="preserve"> di riferimento</w:t>
      </w:r>
    </w:p>
    <w:p w:rsidR="00D554B8" w:rsidRDefault="00D554B8" w:rsidP="001C5583">
      <w:pPr>
        <w:pStyle w:val="Corpodeltesto"/>
        <w:spacing w:line="360" w:lineRule="auto"/>
        <w:ind w:right="114"/>
      </w:pPr>
    </w:p>
    <w:p w:rsidR="006D2BDD" w:rsidRDefault="009C6C7F" w:rsidP="00D554B8">
      <w:pPr>
        <w:pStyle w:val="Paragrafoelenco"/>
        <w:numPr>
          <w:ilvl w:val="0"/>
          <w:numId w:val="5"/>
        </w:numPr>
        <w:tabs>
          <w:tab w:val="left" w:pos="398"/>
        </w:tabs>
        <w:spacing w:line="276" w:lineRule="auto"/>
        <w:ind w:left="115" w:right="134" w:firstLine="0"/>
        <w:jc w:val="both"/>
      </w:pPr>
      <w:r>
        <w:t xml:space="preserve">di avere preso conoscenza delle condizioni, dei tempi e delle modalità della prestazione da eseguire, nonché di tutte le circostanze generali e particolari suscettibili di influire sulla sua esecuzione e di avere giudicato la stessa realizzabile tale da consentire il ribasso offerto, anche in considerazione di eventuali </w:t>
      </w:r>
      <w:r>
        <w:lastRenderedPageBreak/>
        <w:t>maggiorazioni che dovessero intervenire durante l’esecuzione della prestazione, rinunciando fin d’ora a qualsiasi azione o eccezione in</w:t>
      </w:r>
      <w:r>
        <w:rPr>
          <w:spacing w:val="-10"/>
        </w:rPr>
        <w:t xml:space="preserve"> </w:t>
      </w:r>
      <w:r>
        <w:t>merito;</w:t>
      </w:r>
    </w:p>
    <w:p w:rsidR="00D554B8" w:rsidRDefault="00D554B8" w:rsidP="00D554B8">
      <w:pPr>
        <w:tabs>
          <w:tab w:val="left" w:pos="398"/>
        </w:tabs>
        <w:spacing w:line="276" w:lineRule="auto"/>
        <w:ind w:left="115" w:right="134"/>
        <w:jc w:val="both"/>
      </w:pPr>
    </w:p>
    <w:p w:rsidR="006D2BDD" w:rsidRDefault="009C6C7F">
      <w:pPr>
        <w:pStyle w:val="Paragrafoelenco"/>
        <w:numPr>
          <w:ilvl w:val="0"/>
          <w:numId w:val="5"/>
        </w:numPr>
        <w:tabs>
          <w:tab w:val="left" w:pos="370"/>
        </w:tabs>
        <w:spacing w:before="1"/>
        <w:ind w:left="115" w:right="133" w:firstLine="0"/>
        <w:jc w:val="both"/>
      </w:pPr>
      <w:r>
        <w:t xml:space="preserve">di avere esaminato lo stato dei luoghi, di avere valutato quanto indicato </w:t>
      </w:r>
      <w:r>
        <w:rPr>
          <w:spacing w:val="-3"/>
        </w:rPr>
        <w:t>dall’</w:t>
      </w:r>
      <w:proofErr w:type="spellStart"/>
      <w:r>
        <w:rPr>
          <w:spacing w:val="-3"/>
        </w:rPr>
        <w:t>U.T.C.</w:t>
      </w:r>
      <w:proofErr w:type="spellEnd"/>
      <w:r>
        <w:rPr>
          <w:spacing w:val="-3"/>
        </w:rPr>
        <w:t xml:space="preserve"> </w:t>
      </w:r>
      <w:r>
        <w:t xml:space="preserve">e di averne tenuto conto nel formulare l’offerta per </w:t>
      </w:r>
      <w:r w:rsidR="001C5583">
        <w:t>la fornitura da eseguire</w:t>
      </w:r>
      <w:r>
        <w:t>;</w:t>
      </w:r>
    </w:p>
    <w:p w:rsidR="00D554B8" w:rsidRDefault="00D554B8" w:rsidP="00D554B8">
      <w:pPr>
        <w:pStyle w:val="Paragrafoelenco"/>
      </w:pPr>
    </w:p>
    <w:p w:rsidR="006D2BDD" w:rsidRDefault="009C6C7F" w:rsidP="00D554B8">
      <w:pPr>
        <w:pStyle w:val="Paragrafoelenco"/>
        <w:numPr>
          <w:ilvl w:val="0"/>
          <w:numId w:val="5"/>
        </w:numPr>
        <w:tabs>
          <w:tab w:val="left" w:pos="380"/>
        </w:tabs>
        <w:spacing w:before="68" w:line="276" w:lineRule="auto"/>
        <w:ind w:left="115" w:right="129" w:firstLine="0"/>
        <w:jc w:val="both"/>
      </w:pPr>
      <w:r>
        <w:t>di non avere alcuna riserva da formulare in ordine alle disposizioni impartite e, pertanto, di accettare sin d’ora, tutte le prescrizioni/clausole relative al</w:t>
      </w:r>
      <w:r w:rsidR="001C5583">
        <w:t xml:space="preserve">la fornitura </w:t>
      </w:r>
      <w:r>
        <w:rPr>
          <w:b/>
        </w:rPr>
        <w:t xml:space="preserve"> </w:t>
      </w:r>
      <w:r>
        <w:t>da eseguire, dichiarandosi disponibile per quanto verrà richiesto nonché di accettare incondizionatamente il contenuto dello schema del disciplinare di incarico, ed  il fatto che l’Amministrazione si riserva la facoltà di sospendere o revocare la presente procedura ad insindacabile giudizio senza che nulla possa essere</w:t>
      </w:r>
      <w:r>
        <w:rPr>
          <w:spacing w:val="-11"/>
        </w:rPr>
        <w:t xml:space="preserve"> </w:t>
      </w:r>
      <w:r>
        <w:t>preteso;</w:t>
      </w:r>
    </w:p>
    <w:p w:rsidR="00D554B8" w:rsidRDefault="00D554B8" w:rsidP="00D554B8">
      <w:pPr>
        <w:pStyle w:val="Paragrafoelenco"/>
        <w:spacing w:line="276" w:lineRule="auto"/>
      </w:pPr>
    </w:p>
    <w:p w:rsidR="006D2BDD" w:rsidRDefault="009C6C7F" w:rsidP="00D554B8">
      <w:pPr>
        <w:pStyle w:val="Paragrafoelenco"/>
        <w:numPr>
          <w:ilvl w:val="0"/>
          <w:numId w:val="5"/>
        </w:numPr>
        <w:tabs>
          <w:tab w:val="left" w:pos="364"/>
        </w:tabs>
        <w:spacing w:line="276" w:lineRule="auto"/>
        <w:ind w:left="115" w:right="127" w:firstLine="0"/>
        <w:jc w:val="both"/>
      </w:pPr>
      <w:r>
        <w:t xml:space="preserve">di essere in possesso dei prescritti requisiti di legge in materia di appalti pubblici per contrattare con la pubblica Amministrazione e di non trovarsi in alcuna delle condizioni elencate </w:t>
      </w:r>
      <w:r>
        <w:rPr>
          <w:b/>
          <w:u w:val="single"/>
        </w:rPr>
        <w:t xml:space="preserve">nell’art. 80 del D. </w:t>
      </w:r>
      <w:proofErr w:type="spellStart"/>
      <w:r>
        <w:rPr>
          <w:b/>
          <w:u w:val="single"/>
        </w:rPr>
        <w:t>Lgs.vo</w:t>
      </w:r>
      <w:proofErr w:type="spellEnd"/>
      <w:r>
        <w:rPr>
          <w:b/>
          <w:u w:val="single"/>
        </w:rPr>
        <w:t xml:space="preserve"> n. 50/2016</w:t>
      </w:r>
      <w:r>
        <w:rPr>
          <w:b/>
        </w:rPr>
        <w:t xml:space="preserve"> </w:t>
      </w:r>
      <w:r>
        <w:t>di seguito</w:t>
      </w:r>
      <w:r>
        <w:rPr>
          <w:spacing w:val="-3"/>
        </w:rPr>
        <w:t xml:space="preserve"> </w:t>
      </w:r>
      <w:r>
        <w:t>esplicitate:</w:t>
      </w:r>
    </w:p>
    <w:p w:rsidR="006D2BDD" w:rsidRDefault="009C6C7F" w:rsidP="00D554B8">
      <w:pPr>
        <w:spacing w:line="276" w:lineRule="auto"/>
        <w:ind w:left="115" w:right="156"/>
        <w:jc w:val="both"/>
        <w:rPr>
          <w:i/>
        </w:rPr>
      </w:pPr>
      <w:r>
        <w:rPr>
          <w:b/>
          <w:i/>
        </w:rPr>
        <w:t xml:space="preserve">c. 1 art. 80) </w:t>
      </w:r>
      <w:r>
        <w:rPr>
          <w:i/>
        </w:rPr>
        <w:t>non avere a proprio carico sentenza definitiva di condanna passata in giudicato, o decreto penale di condanna divenuto irrevocabile, oppure sentenza di applicazione della pena su richiesta, ai sensi dell'</w:t>
      </w:r>
      <w:hyperlink r:id="rId7" w:anchor="444">
        <w:r>
          <w:rPr>
            <w:i/>
            <w:color w:val="0000FF"/>
            <w:u w:val="single" w:color="0000FF"/>
          </w:rPr>
          <w:t>articolo 444 del codice di procedura penale</w:t>
        </w:r>
      </w:hyperlink>
      <w:r>
        <w:rPr>
          <w:i/>
        </w:rPr>
        <w:t>, per reati gravi in danno dello Stato o della Comunità che incidono sulla moralità professionale, ed in particolare per uno dei seguenti reati:</w:t>
      </w:r>
    </w:p>
    <w:p w:rsidR="006D2BDD" w:rsidRDefault="009C6C7F" w:rsidP="00D554B8">
      <w:pPr>
        <w:pStyle w:val="Paragrafoelenco"/>
        <w:numPr>
          <w:ilvl w:val="0"/>
          <w:numId w:val="4"/>
        </w:numPr>
        <w:tabs>
          <w:tab w:val="left" w:pos="384"/>
        </w:tabs>
        <w:spacing w:before="1" w:line="276" w:lineRule="auto"/>
        <w:ind w:right="157" w:hanging="284"/>
        <w:jc w:val="both"/>
        <w:rPr>
          <w:i/>
        </w:rPr>
      </w:pPr>
      <w:r>
        <w:rPr>
          <w:i/>
        </w:rPr>
        <w:t>de</w:t>
      </w:r>
      <w:r>
        <w:rPr>
          <w:i/>
          <w:spacing w:val="-2"/>
        </w:rPr>
        <w:t>l</w:t>
      </w:r>
      <w:r>
        <w:rPr>
          <w:i/>
        </w:rPr>
        <w:t>it</w:t>
      </w:r>
      <w:r>
        <w:rPr>
          <w:i/>
          <w:spacing w:val="-2"/>
        </w:rPr>
        <w:t>t</w:t>
      </w:r>
      <w:r>
        <w:rPr>
          <w:i/>
        </w:rPr>
        <w:t xml:space="preserve">i, </w:t>
      </w:r>
      <w:r>
        <w:rPr>
          <w:i/>
          <w:spacing w:val="-26"/>
        </w:rPr>
        <w:t xml:space="preserve"> </w:t>
      </w:r>
      <w:r>
        <w:rPr>
          <w:i/>
        </w:rPr>
        <w:t>consu</w:t>
      </w:r>
      <w:r>
        <w:rPr>
          <w:i/>
          <w:spacing w:val="-1"/>
        </w:rPr>
        <w:t>m</w:t>
      </w:r>
      <w:r>
        <w:rPr>
          <w:i/>
        </w:rPr>
        <w:t>a</w:t>
      </w:r>
      <w:r>
        <w:rPr>
          <w:i/>
          <w:spacing w:val="-1"/>
        </w:rPr>
        <w:t>t</w:t>
      </w:r>
      <w:r>
        <w:rPr>
          <w:i/>
        </w:rPr>
        <w:t xml:space="preserve">i </w:t>
      </w:r>
      <w:r>
        <w:rPr>
          <w:i/>
          <w:spacing w:val="-24"/>
        </w:rPr>
        <w:t xml:space="preserve"> </w:t>
      </w:r>
      <w:r>
        <w:rPr>
          <w:i/>
        </w:rPr>
        <w:t xml:space="preserve">o </w:t>
      </w:r>
      <w:r>
        <w:rPr>
          <w:i/>
          <w:spacing w:val="-27"/>
        </w:rPr>
        <w:t xml:space="preserve"> </w:t>
      </w:r>
      <w:r>
        <w:rPr>
          <w:i/>
        </w:rPr>
        <w:t>te</w:t>
      </w:r>
      <w:r>
        <w:rPr>
          <w:i/>
          <w:spacing w:val="-2"/>
        </w:rPr>
        <w:t>n</w:t>
      </w:r>
      <w:r>
        <w:rPr>
          <w:i/>
        </w:rPr>
        <w:t>tat</w:t>
      </w:r>
      <w:r>
        <w:rPr>
          <w:i/>
          <w:spacing w:val="-2"/>
        </w:rPr>
        <w:t>i</w:t>
      </w:r>
      <w:r>
        <w:rPr>
          <w:i/>
        </w:rPr>
        <w:t xml:space="preserve">, </w:t>
      </w:r>
      <w:r>
        <w:rPr>
          <w:i/>
          <w:spacing w:val="-24"/>
        </w:rPr>
        <w:t xml:space="preserve"> </w:t>
      </w:r>
      <w:r>
        <w:rPr>
          <w:i/>
          <w:spacing w:val="-2"/>
        </w:rPr>
        <w:t>d</w:t>
      </w:r>
      <w:r>
        <w:rPr>
          <w:i/>
        </w:rPr>
        <w:t xml:space="preserve">i </w:t>
      </w:r>
      <w:r>
        <w:rPr>
          <w:i/>
          <w:spacing w:val="-24"/>
        </w:rPr>
        <w:t xml:space="preserve"> </w:t>
      </w:r>
      <w:r>
        <w:rPr>
          <w:i/>
        </w:rPr>
        <w:t>c</w:t>
      </w:r>
      <w:r>
        <w:rPr>
          <w:i/>
          <w:spacing w:val="-2"/>
        </w:rPr>
        <w:t>u</w:t>
      </w:r>
      <w:r>
        <w:rPr>
          <w:i/>
        </w:rPr>
        <w:t xml:space="preserve">i </w:t>
      </w:r>
      <w:r>
        <w:rPr>
          <w:i/>
          <w:spacing w:val="-24"/>
        </w:rPr>
        <w:t xml:space="preserve"> </w:t>
      </w:r>
      <w:r>
        <w:rPr>
          <w:i/>
        </w:rPr>
        <w:t>a</w:t>
      </w:r>
      <w:r>
        <w:rPr>
          <w:i/>
          <w:spacing w:val="-2"/>
        </w:rPr>
        <w:t>g</w:t>
      </w:r>
      <w:r>
        <w:rPr>
          <w:i/>
        </w:rPr>
        <w:t xml:space="preserve">li </w:t>
      </w:r>
      <w:r>
        <w:rPr>
          <w:i/>
          <w:spacing w:val="-26"/>
        </w:rPr>
        <w:t xml:space="preserve"> </w:t>
      </w:r>
      <w:r>
        <w:rPr>
          <w:i/>
        </w:rPr>
        <w:t>ar</w:t>
      </w:r>
      <w:r>
        <w:rPr>
          <w:i/>
          <w:spacing w:val="-2"/>
        </w:rPr>
        <w:t>t</w:t>
      </w:r>
      <w:r>
        <w:rPr>
          <w:i/>
        </w:rPr>
        <w:t>ico</w:t>
      </w:r>
      <w:r>
        <w:rPr>
          <w:i/>
          <w:spacing w:val="-1"/>
        </w:rPr>
        <w:t>l</w:t>
      </w:r>
      <w:r>
        <w:rPr>
          <w:i/>
        </w:rPr>
        <w:t xml:space="preserve">i </w:t>
      </w:r>
      <w:r>
        <w:rPr>
          <w:i/>
          <w:spacing w:val="-24"/>
        </w:rPr>
        <w:t xml:space="preserve"> </w:t>
      </w:r>
      <w:r>
        <w:rPr>
          <w:i/>
        </w:rPr>
        <w:t>41</w:t>
      </w:r>
      <w:r>
        <w:rPr>
          <w:i/>
          <w:spacing w:val="-2"/>
        </w:rPr>
        <w:t>6</w:t>
      </w:r>
      <w:r>
        <w:rPr>
          <w:i/>
        </w:rPr>
        <w:t xml:space="preserve">, </w:t>
      </w:r>
      <w:r>
        <w:rPr>
          <w:i/>
          <w:spacing w:val="-24"/>
        </w:rPr>
        <w:t xml:space="preserve"> </w:t>
      </w:r>
      <w:r>
        <w:rPr>
          <w:i/>
        </w:rPr>
        <w:t>41</w:t>
      </w:r>
      <w:r>
        <w:rPr>
          <w:i/>
          <w:spacing w:val="-2"/>
        </w:rPr>
        <w:t>6</w:t>
      </w:r>
      <w:r>
        <w:rPr>
          <w:i/>
          <w:w w:val="42"/>
        </w:rPr>
        <w:t>‐</w:t>
      </w:r>
      <w:r>
        <w:rPr>
          <w:i/>
        </w:rPr>
        <w:t xml:space="preserve">bis </w:t>
      </w:r>
      <w:r>
        <w:rPr>
          <w:i/>
          <w:spacing w:val="-26"/>
        </w:rPr>
        <w:t xml:space="preserve"> </w:t>
      </w:r>
      <w:r>
        <w:rPr>
          <w:i/>
        </w:rPr>
        <w:t xml:space="preserve">del </w:t>
      </w:r>
      <w:r>
        <w:rPr>
          <w:i/>
          <w:spacing w:val="-26"/>
        </w:rPr>
        <w:t xml:space="preserve"> </w:t>
      </w:r>
      <w:r>
        <w:rPr>
          <w:i/>
        </w:rPr>
        <w:t>codi</w:t>
      </w:r>
      <w:r>
        <w:rPr>
          <w:i/>
          <w:spacing w:val="-2"/>
        </w:rPr>
        <w:t>c</w:t>
      </w:r>
      <w:r>
        <w:rPr>
          <w:i/>
        </w:rPr>
        <w:t xml:space="preserve">e </w:t>
      </w:r>
      <w:r>
        <w:rPr>
          <w:i/>
          <w:spacing w:val="-25"/>
        </w:rPr>
        <w:t xml:space="preserve"> </w:t>
      </w:r>
      <w:r>
        <w:rPr>
          <w:i/>
        </w:rPr>
        <w:t>pen</w:t>
      </w:r>
      <w:r>
        <w:rPr>
          <w:i/>
          <w:spacing w:val="-2"/>
        </w:rPr>
        <w:t>a</w:t>
      </w:r>
      <w:r>
        <w:rPr>
          <w:i/>
        </w:rPr>
        <w:t xml:space="preserve">le </w:t>
      </w:r>
      <w:r>
        <w:rPr>
          <w:i/>
          <w:spacing w:val="-25"/>
        </w:rPr>
        <w:t xml:space="preserve"> </w:t>
      </w:r>
      <w:r>
        <w:rPr>
          <w:i/>
          <w:spacing w:val="-2"/>
        </w:rPr>
        <w:t>o</w:t>
      </w:r>
      <w:r>
        <w:rPr>
          <w:i/>
        </w:rPr>
        <w:t>vve</w:t>
      </w:r>
      <w:r>
        <w:rPr>
          <w:i/>
          <w:spacing w:val="-8"/>
        </w:rPr>
        <w:t>r</w:t>
      </w:r>
      <w:r>
        <w:rPr>
          <w:i/>
        </w:rPr>
        <w:t xml:space="preserve">o </w:t>
      </w:r>
      <w:r>
        <w:rPr>
          <w:i/>
          <w:spacing w:val="-27"/>
        </w:rPr>
        <w:t xml:space="preserve"> </w:t>
      </w:r>
      <w:r>
        <w:rPr>
          <w:i/>
        </w:rPr>
        <w:t>de</w:t>
      </w:r>
      <w:r>
        <w:rPr>
          <w:i/>
          <w:spacing w:val="-2"/>
        </w:rPr>
        <w:t>l</w:t>
      </w:r>
      <w:r>
        <w:rPr>
          <w:i/>
        </w:rPr>
        <w:t>it</w:t>
      </w:r>
      <w:r>
        <w:rPr>
          <w:i/>
          <w:spacing w:val="-2"/>
        </w:rPr>
        <w:t>t</w:t>
      </w:r>
      <w:r>
        <w:rPr>
          <w:i/>
        </w:rPr>
        <w:t xml:space="preserve">i </w:t>
      </w:r>
      <w:r>
        <w:rPr>
          <w:i/>
          <w:spacing w:val="-24"/>
        </w:rPr>
        <w:t xml:space="preserve"> </w:t>
      </w:r>
      <w:r>
        <w:rPr>
          <w:i/>
          <w:spacing w:val="-2"/>
        </w:rPr>
        <w:t>c</w:t>
      </w:r>
      <w:r>
        <w:rPr>
          <w:i/>
        </w:rPr>
        <w:t>om</w:t>
      </w:r>
      <w:r>
        <w:rPr>
          <w:i/>
          <w:spacing w:val="-1"/>
        </w:rPr>
        <w:t>m</w:t>
      </w:r>
      <w:r>
        <w:rPr>
          <w:i/>
        </w:rPr>
        <w:t>es</w:t>
      </w:r>
      <w:r>
        <w:rPr>
          <w:i/>
          <w:spacing w:val="-2"/>
        </w:rPr>
        <w:t>s</w:t>
      </w:r>
      <w:r>
        <w:rPr>
          <w:i/>
        </w:rPr>
        <w:t xml:space="preserve">i avvalendosi delle condizioni previste dal predetto articolo 416‐bis ovvero al fine di agevolare </w:t>
      </w:r>
      <w:r>
        <w:rPr>
          <w:i/>
          <w:spacing w:val="-4"/>
        </w:rPr>
        <w:t xml:space="preserve">l'attività </w:t>
      </w:r>
      <w:r>
        <w:rPr>
          <w:i/>
        </w:rPr>
        <w:t xml:space="preserve">delle associazioni previste dallo stesso articolo, nonché per i delitti, consumati o tentati, previsti dall'articolo 74 del decreto del Presidente della Repubblica 9 ottobre 1990, n. 309, dall’articolo </w:t>
      </w:r>
      <w:r>
        <w:rPr>
          <w:i/>
          <w:spacing w:val="-8"/>
        </w:rPr>
        <w:t xml:space="preserve">291‐ </w:t>
      </w:r>
      <w:proofErr w:type="spellStart"/>
      <w:r>
        <w:rPr>
          <w:i/>
        </w:rPr>
        <w:t>quater</w:t>
      </w:r>
      <w:proofErr w:type="spellEnd"/>
      <w:r>
        <w:rPr>
          <w:i/>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i/>
          <w:spacing w:val="-18"/>
        </w:rPr>
        <w:t xml:space="preserve"> </w:t>
      </w:r>
      <w:r>
        <w:rPr>
          <w:i/>
        </w:rPr>
        <w:t>Consiglio;</w:t>
      </w:r>
    </w:p>
    <w:p w:rsidR="006D2BDD" w:rsidRDefault="009C6C7F" w:rsidP="00D554B8">
      <w:pPr>
        <w:pStyle w:val="Paragrafoelenco"/>
        <w:numPr>
          <w:ilvl w:val="0"/>
          <w:numId w:val="4"/>
        </w:numPr>
        <w:tabs>
          <w:tab w:val="left" w:pos="360"/>
        </w:tabs>
        <w:spacing w:line="276" w:lineRule="auto"/>
        <w:ind w:right="165" w:hanging="284"/>
        <w:jc w:val="both"/>
        <w:rPr>
          <w:i/>
        </w:rPr>
      </w:pPr>
      <w:r>
        <w:rPr>
          <w:i/>
        </w:rPr>
        <w:t>d</w:t>
      </w:r>
      <w:r>
        <w:rPr>
          <w:i/>
          <w:spacing w:val="-2"/>
        </w:rPr>
        <w:t>e</w:t>
      </w:r>
      <w:r>
        <w:rPr>
          <w:i/>
        </w:rPr>
        <w:t>li</w:t>
      </w:r>
      <w:r>
        <w:rPr>
          <w:i/>
          <w:spacing w:val="-2"/>
        </w:rPr>
        <w:t>t</w:t>
      </w:r>
      <w:r>
        <w:rPr>
          <w:i/>
        </w:rPr>
        <w:t>t</w:t>
      </w:r>
      <w:r>
        <w:rPr>
          <w:i/>
          <w:spacing w:val="-2"/>
        </w:rPr>
        <w:t>i</w:t>
      </w:r>
      <w:r>
        <w:rPr>
          <w:i/>
        </w:rPr>
        <w:t>,</w:t>
      </w:r>
      <w:r>
        <w:rPr>
          <w:i/>
          <w:spacing w:val="5"/>
        </w:rPr>
        <w:t xml:space="preserve"> </w:t>
      </w:r>
      <w:r>
        <w:rPr>
          <w:i/>
        </w:rPr>
        <w:t>consu</w:t>
      </w:r>
      <w:r>
        <w:rPr>
          <w:i/>
          <w:spacing w:val="-1"/>
        </w:rPr>
        <w:t>m</w:t>
      </w:r>
      <w:r>
        <w:rPr>
          <w:i/>
        </w:rPr>
        <w:t>a</w:t>
      </w:r>
      <w:r>
        <w:rPr>
          <w:i/>
          <w:spacing w:val="-1"/>
        </w:rPr>
        <w:t>t</w:t>
      </w:r>
      <w:r>
        <w:rPr>
          <w:i/>
        </w:rPr>
        <w:t>i</w:t>
      </w:r>
      <w:r>
        <w:rPr>
          <w:i/>
          <w:spacing w:val="5"/>
        </w:rPr>
        <w:t xml:space="preserve"> </w:t>
      </w:r>
      <w:r>
        <w:rPr>
          <w:i/>
        </w:rPr>
        <w:t>o</w:t>
      </w:r>
      <w:r>
        <w:rPr>
          <w:i/>
          <w:spacing w:val="4"/>
        </w:rPr>
        <w:t xml:space="preserve"> </w:t>
      </w:r>
      <w:r>
        <w:rPr>
          <w:i/>
        </w:rPr>
        <w:t>te</w:t>
      </w:r>
      <w:r>
        <w:rPr>
          <w:i/>
          <w:spacing w:val="-2"/>
        </w:rPr>
        <w:t>n</w:t>
      </w:r>
      <w:r>
        <w:rPr>
          <w:i/>
        </w:rPr>
        <w:t>tat</w:t>
      </w:r>
      <w:r>
        <w:rPr>
          <w:i/>
          <w:spacing w:val="-2"/>
        </w:rPr>
        <w:t>i</w:t>
      </w:r>
      <w:r>
        <w:rPr>
          <w:i/>
        </w:rPr>
        <w:t>,</w:t>
      </w:r>
      <w:r>
        <w:rPr>
          <w:i/>
          <w:spacing w:val="5"/>
        </w:rPr>
        <w:t xml:space="preserve"> </w:t>
      </w:r>
      <w:r>
        <w:rPr>
          <w:i/>
        </w:rPr>
        <w:t>di</w:t>
      </w:r>
      <w:r>
        <w:rPr>
          <w:i/>
          <w:spacing w:val="5"/>
        </w:rPr>
        <w:t xml:space="preserve"> </w:t>
      </w:r>
      <w:r>
        <w:rPr>
          <w:i/>
        </w:rPr>
        <w:t>c</w:t>
      </w:r>
      <w:r>
        <w:rPr>
          <w:i/>
          <w:spacing w:val="-2"/>
        </w:rPr>
        <w:t>u</w:t>
      </w:r>
      <w:r>
        <w:rPr>
          <w:i/>
        </w:rPr>
        <w:t>i</w:t>
      </w:r>
      <w:r>
        <w:rPr>
          <w:i/>
          <w:spacing w:val="5"/>
        </w:rPr>
        <w:t xml:space="preserve"> </w:t>
      </w:r>
      <w:r>
        <w:rPr>
          <w:i/>
        </w:rPr>
        <w:t>ag</w:t>
      </w:r>
      <w:r>
        <w:rPr>
          <w:i/>
          <w:spacing w:val="-1"/>
        </w:rPr>
        <w:t>l</w:t>
      </w:r>
      <w:r>
        <w:rPr>
          <w:i/>
        </w:rPr>
        <w:t>i</w:t>
      </w:r>
      <w:r>
        <w:rPr>
          <w:i/>
          <w:spacing w:val="5"/>
        </w:rPr>
        <w:t xml:space="preserve"> </w:t>
      </w:r>
      <w:r>
        <w:rPr>
          <w:i/>
        </w:rPr>
        <w:t>ar</w:t>
      </w:r>
      <w:r>
        <w:rPr>
          <w:i/>
          <w:spacing w:val="-2"/>
        </w:rPr>
        <w:t>t</w:t>
      </w:r>
      <w:r>
        <w:rPr>
          <w:i/>
        </w:rPr>
        <w:t>ico</w:t>
      </w:r>
      <w:r>
        <w:rPr>
          <w:i/>
          <w:spacing w:val="-1"/>
        </w:rPr>
        <w:t>l</w:t>
      </w:r>
      <w:r>
        <w:rPr>
          <w:i/>
        </w:rPr>
        <w:t>i</w:t>
      </w:r>
      <w:r>
        <w:rPr>
          <w:i/>
          <w:spacing w:val="5"/>
        </w:rPr>
        <w:t xml:space="preserve"> </w:t>
      </w:r>
      <w:r>
        <w:rPr>
          <w:i/>
        </w:rPr>
        <w:t>317,</w:t>
      </w:r>
      <w:r>
        <w:rPr>
          <w:i/>
          <w:spacing w:val="5"/>
        </w:rPr>
        <w:t xml:space="preserve"> </w:t>
      </w:r>
      <w:r>
        <w:rPr>
          <w:i/>
        </w:rPr>
        <w:t>31</w:t>
      </w:r>
      <w:r>
        <w:rPr>
          <w:i/>
          <w:spacing w:val="-2"/>
        </w:rPr>
        <w:t>8</w:t>
      </w:r>
      <w:r>
        <w:rPr>
          <w:i/>
        </w:rPr>
        <w:t>,</w:t>
      </w:r>
      <w:r>
        <w:rPr>
          <w:i/>
          <w:spacing w:val="5"/>
        </w:rPr>
        <w:t xml:space="preserve"> </w:t>
      </w:r>
      <w:r>
        <w:rPr>
          <w:i/>
        </w:rPr>
        <w:t>319,</w:t>
      </w:r>
      <w:r>
        <w:rPr>
          <w:i/>
          <w:spacing w:val="5"/>
        </w:rPr>
        <w:t xml:space="preserve"> </w:t>
      </w:r>
      <w:r>
        <w:rPr>
          <w:i/>
        </w:rPr>
        <w:t>31</w:t>
      </w:r>
      <w:r>
        <w:rPr>
          <w:i/>
          <w:spacing w:val="-2"/>
        </w:rPr>
        <w:t>9</w:t>
      </w:r>
      <w:r>
        <w:rPr>
          <w:i/>
          <w:w w:val="42"/>
        </w:rPr>
        <w:t>‐</w:t>
      </w:r>
      <w:r>
        <w:rPr>
          <w:i/>
        </w:rPr>
        <w:t>te</w:t>
      </w:r>
      <w:r>
        <w:rPr>
          <w:i/>
          <w:spacing w:val="-26"/>
        </w:rPr>
        <w:t>r</w:t>
      </w:r>
      <w:r>
        <w:rPr>
          <w:i/>
        </w:rPr>
        <w:t>,</w:t>
      </w:r>
      <w:r>
        <w:rPr>
          <w:i/>
          <w:spacing w:val="5"/>
        </w:rPr>
        <w:t xml:space="preserve"> </w:t>
      </w:r>
      <w:r>
        <w:rPr>
          <w:i/>
          <w:w w:val="80"/>
        </w:rPr>
        <w:t>319‐</w:t>
      </w:r>
      <w:r>
        <w:rPr>
          <w:i/>
        </w:rPr>
        <w:t>qu</w:t>
      </w:r>
      <w:r>
        <w:rPr>
          <w:i/>
          <w:spacing w:val="-2"/>
        </w:rPr>
        <w:t>a</w:t>
      </w:r>
      <w:r>
        <w:rPr>
          <w:i/>
        </w:rPr>
        <w:t>te</w:t>
      </w:r>
      <w:r>
        <w:rPr>
          <w:i/>
          <w:spacing w:val="-26"/>
        </w:rPr>
        <w:t>r</w:t>
      </w:r>
      <w:r>
        <w:rPr>
          <w:i/>
        </w:rPr>
        <w:t>,</w:t>
      </w:r>
      <w:r>
        <w:rPr>
          <w:i/>
          <w:spacing w:val="5"/>
        </w:rPr>
        <w:t xml:space="preserve"> </w:t>
      </w:r>
      <w:r>
        <w:rPr>
          <w:i/>
        </w:rPr>
        <w:t>320,</w:t>
      </w:r>
      <w:r>
        <w:rPr>
          <w:i/>
          <w:spacing w:val="5"/>
        </w:rPr>
        <w:t xml:space="preserve"> </w:t>
      </w:r>
      <w:r>
        <w:rPr>
          <w:i/>
        </w:rPr>
        <w:t>32</w:t>
      </w:r>
      <w:r>
        <w:rPr>
          <w:i/>
          <w:spacing w:val="-2"/>
        </w:rPr>
        <w:t>1</w:t>
      </w:r>
      <w:r>
        <w:rPr>
          <w:i/>
        </w:rPr>
        <w:t>,</w:t>
      </w:r>
      <w:r>
        <w:rPr>
          <w:i/>
          <w:spacing w:val="5"/>
        </w:rPr>
        <w:t xml:space="preserve"> </w:t>
      </w:r>
      <w:r>
        <w:rPr>
          <w:i/>
        </w:rPr>
        <w:t>322,</w:t>
      </w:r>
      <w:r>
        <w:rPr>
          <w:i/>
          <w:spacing w:val="5"/>
        </w:rPr>
        <w:t xml:space="preserve"> </w:t>
      </w:r>
      <w:r>
        <w:rPr>
          <w:i/>
        </w:rPr>
        <w:t>32</w:t>
      </w:r>
      <w:r>
        <w:rPr>
          <w:i/>
          <w:spacing w:val="-2"/>
        </w:rPr>
        <w:t>2</w:t>
      </w:r>
      <w:r>
        <w:rPr>
          <w:i/>
          <w:w w:val="42"/>
        </w:rPr>
        <w:t>‐</w:t>
      </w:r>
      <w:r>
        <w:rPr>
          <w:i/>
          <w:spacing w:val="5"/>
        </w:rPr>
        <w:t xml:space="preserve"> </w:t>
      </w:r>
      <w:r>
        <w:rPr>
          <w:i/>
          <w:spacing w:val="-18"/>
        </w:rPr>
        <w:t>bi</w:t>
      </w:r>
      <w:r>
        <w:rPr>
          <w:i/>
          <w:spacing w:val="-20"/>
        </w:rPr>
        <w:t>s</w:t>
      </w:r>
      <w:r>
        <w:rPr>
          <w:i/>
          <w:spacing w:val="-18"/>
        </w:rPr>
        <w:t>,</w:t>
      </w:r>
      <w:r>
        <w:rPr>
          <w:i/>
        </w:rPr>
        <w:t xml:space="preserve"> 346‐bis,</w:t>
      </w:r>
      <w:r>
        <w:rPr>
          <w:i/>
          <w:spacing w:val="-10"/>
        </w:rPr>
        <w:t xml:space="preserve"> </w:t>
      </w:r>
      <w:r>
        <w:rPr>
          <w:i/>
        </w:rPr>
        <w:t>353,</w:t>
      </w:r>
      <w:r>
        <w:rPr>
          <w:i/>
          <w:spacing w:val="-10"/>
        </w:rPr>
        <w:t xml:space="preserve"> </w:t>
      </w:r>
      <w:r>
        <w:rPr>
          <w:i/>
        </w:rPr>
        <w:t>353‐bis,</w:t>
      </w:r>
      <w:r>
        <w:rPr>
          <w:i/>
          <w:spacing w:val="-10"/>
        </w:rPr>
        <w:t xml:space="preserve"> </w:t>
      </w:r>
      <w:r>
        <w:rPr>
          <w:i/>
        </w:rPr>
        <w:t>354,</w:t>
      </w:r>
      <w:r>
        <w:rPr>
          <w:i/>
          <w:spacing w:val="-10"/>
        </w:rPr>
        <w:t xml:space="preserve"> </w:t>
      </w:r>
      <w:r>
        <w:rPr>
          <w:i/>
        </w:rPr>
        <w:t>355</w:t>
      </w:r>
      <w:r>
        <w:rPr>
          <w:i/>
          <w:spacing w:val="-9"/>
        </w:rPr>
        <w:t xml:space="preserve"> </w:t>
      </w:r>
      <w:r>
        <w:rPr>
          <w:i/>
        </w:rPr>
        <w:t>e</w:t>
      </w:r>
      <w:r>
        <w:rPr>
          <w:i/>
          <w:spacing w:val="-11"/>
        </w:rPr>
        <w:t xml:space="preserve"> </w:t>
      </w:r>
      <w:r>
        <w:rPr>
          <w:i/>
        </w:rPr>
        <w:t>356</w:t>
      </w:r>
      <w:r>
        <w:rPr>
          <w:i/>
          <w:spacing w:val="-9"/>
        </w:rPr>
        <w:t xml:space="preserve"> </w:t>
      </w:r>
      <w:r>
        <w:rPr>
          <w:i/>
        </w:rPr>
        <w:t>del</w:t>
      </w:r>
      <w:r>
        <w:rPr>
          <w:i/>
          <w:spacing w:val="-9"/>
        </w:rPr>
        <w:t xml:space="preserve"> </w:t>
      </w:r>
      <w:r>
        <w:rPr>
          <w:i/>
        </w:rPr>
        <w:t>codice</w:t>
      </w:r>
      <w:r>
        <w:rPr>
          <w:i/>
          <w:spacing w:val="-11"/>
        </w:rPr>
        <w:t xml:space="preserve"> </w:t>
      </w:r>
      <w:r>
        <w:rPr>
          <w:i/>
        </w:rPr>
        <w:t>penale</w:t>
      </w:r>
      <w:r>
        <w:rPr>
          <w:i/>
          <w:spacing w:val="-10"/>
        </w:rPr>
        <w:t xml:space="preserve"> </w:t>
      </w:r>
      <w:r>
        <w:rPr>
          <w:i/>
        </w:rPr>
        <w:t>nonché</w:t>
      </w:r>
      <w:r>
        <w:rPr>
          <w:i/>
          <w:spacing w:val="-10"/>
        </w:rPr>
        <w:t xml:space="preserve"> </w:t>
      </w:r>
      <w:r>
        <w:rPr>
          <w:i/>
        </w:rPr>
        <w:t>all’articolo</w:t>
      </w:r>
      <w:r>
        <w:rPr>
          <w:i/>
          <w:spacing w:val="-9"/>
        </w:rPr>
        <w:t xml:space="preserve"> </w:t>
      </w:r>
      <w:r>
        <w:rPr>
          <w:i/>
        </w:rPr>
        <w:t>2635</w:t>
      </w:r>
      <w:r>
        <w:rPr>
          <w:i/>
          <w:spacing w:val="-11"/>
        </w:rPr>
        <w:t xml:space="preserve"> </w:t>
      </w:r>
      <w:r>
        <w:rPr>
          <w:i/>
        </w:rPr>
        <w:t>del</w:t>
      </w:r>
      <w:r>
        <w:rPr>
          <w:i/>
          <w:spacing w:val="-10"/>
        </w:rPr>
        <w:t xml:space="preserve"> </w:t>
      </w:r>
      <w:r>
        <w:rPr>
          <w:i/>
        </w:rPr>
        <w:t>codice</w:t>
      </w:r>
      <w:r>
        <w:rPr>
          <w:i/>
          <w:spacing w:val="-9"/>
        </w:rPr>
        <w:t xml:space="preserve"> </w:t>
      </w:r>
      <w:r>
        <w:rPr>
          <w:i/>
        </w:rPr>
        <w:t>civile;</w:t>
      </w:r>
    </w:p>
    <w:p w:rsidR="006D2BDD" w:rsidRDefault="009C6C7F" w:rsidP="00D554B8">
      <w:pPr>
        <w:pStyle w:val="Paragrafoelenco"/>
        <w:numPr>
          <w:ilvl w:val="0"/>
          <w:numId w:val="4"/>
        </w:numPr>
        <w:tabs>
          <w:tab w:val="left" w:pos="408"/>
        </w:tabs>
        <w:spacing w:line="276" w:lineRule="auto"/>
        <w:ind w:right="162" w:hanging="284"/>
        <w:jc w:val="both"/>
        <w:rPr>
          <w:i/>
        </w:rPr>
      </w:pPr>
      <w:r>
        <w:rPr>
          <w:i/>
        </w:rPr>
        <w:t>frode ai sensi dell'articolo 1 della convenzione relativa alla tutela degli interessi finanziari delle Comunità</w:t>
      </w:r>
      <w:r>
        <w:rPr>
          <w:i/>
          <w:spacing w:val="-1"/>
        </w:rPr>
        <w:t xml:space="preserve"> </w:t>
      </w:r>
      <w:r>
        <w:rPr>
          <w:i/>
        </w:rPr>
        <w:t>europee;</w:t>
      </w:r>
    </w:p>
    <w:p w:rsidR="006D2BDD" w:rsidRDefault="009C6C7F" w:rsidP="00D554B8">
      <w:pPr>
        <w:pStyle w:val="Paragrafoelenco"/>
        <w:numPr>
          <w:ilvl w:val="0"/>
          <w:numId w:val="4"/>
        </w:numPr>
        <w:tabs>
          <w:tab w:val="left" w:pos="392"/>
        </w:tabs>
        <w:spacing w:line="276" w:lineRule="auto"/>
        <w:ind w:right="157" w:hanging="284"/>
        <w:jc w:val="both"/>
        <w:rPr>
          <w:i/>
        </w:rPr>
      </w:pPr>
      <w:r>
        <w:rPr>
          <w:i/>
        </w:rPr>
        <w:t>delitti, consumati o tentati, commessi con finalità di terrorismo, anche internazionale, e di eversione dell'ordine costituzionale reati terroristici o reati connessi alle attività</w:t>
      </w:r>
      <w:r>
        <w:rPr>
          <w:i/>
          <w:spacing w:val="-21"/>
        </w:rPr>
        <w:t xml:space="preserve"> </w:t>
      </w:r>
      <w:r>
        <w:rPr>
          <w:i/>
        </w:rPr>
        <w:t>terroristiche;</w:t>
      </w:r>
    </w:p>
    <w:p w:rsidR="006D2BDD" w:rsidRDefault="009C6C7F" w:rsidP="00D554B8">
      <w:pPr>
        <w:pStyle w:val="Paragrafoelenco"/>
        <w:numPr>
          <w:ilvl w:val="0"/>
          <w:numId w:val="4"/>
        </w:numPr>
        <w:tabs>
          <w:tab w:val="left" w:pos="352"/>
        </w:tabs>
        <w:spacing w:line="276" w:lineRule="auto"/>
        <w:ind w:right="164" w:hanging="284"/>
        <w:jc w:val="both"/>
        <w:rPr>
          <w:i/>
        </w:rPr>
      </w:pPr>
      <w:r>
        <w:rPr>
          <w:i/>
        </w:rPr>
        <w:t>de</w:t>
      </w:r>
      <w:r>
        <w:rPr>
          <w:i/>
          <w:spacing w:val="-2"/>
        </w:rPr>
        <w:t>l</w:t>
      </w:r>
      <w:r>
        <w:rPr>
          <w:i/>
        </w:rPr>
        <w:t>i</w:t>
      </w:r>
      <w:r>
        <w:rPr>
          <w:i/>
          <w:spacing w:val="-2"/>
        </w:rPr>
        <w:t>t</w:t>
      </w:r>
      <w:r>
        <w:rPr>
          <w:i/>
        </w:rPr>
        <w:t>ti</w:t>
      </w:r>
      <w:r>
        <w:rPr>
          <w:i/>
          <w:spacing w:val="11"/>
        </w:rPr>
        <w:t xml:space="preserve"> </w:t>
      </w:r>
      <w:r>
        <w:rPr>
          <w:i/>
          <w:spacing w:val="-2"/>
        </w:rPr>
        <w:t>d</w:t>
      </w:r>
      <w:r>
        <w:rPr>
          <w:i/>
        </w:rPr>
        <w:t>i</w:t>
      </w:r>
      <w:r>
        <w:rPr>
          <w:i/>
          <w:spacing w:val="11"/>
        </w:rPr>
        <w:t xml:space="preserve"> </w:t>
      </w:r>
      <w:r>
        <w:rPr>
          <w:i/>
          <w:spacing w:val="-2"/>
        </w:rPr>
        <w:t>c</w:t>
      </w:r>
      <w:r>
        <w:rPr>
          <w:i/>
        </w:rPr>
        <w:t>ui</w:t>
      </w:r>
      <w:r>
        <w:rPr>
          <w:i/>
          <w:spacing w:val="11"/>
        </w:rPr>
        <w:t xml:space="preserve"> </w:t>
      </w:r>
      <w:r>
        <w:rPr>
          <w:i/>
        </w:rPr>
        <w:t>a</w:t>
      </w:r>
      <w:r>
        <w:rPr>
          <w:i/>
          <w:spacing w:val="-2"/>
        </w:rPr>
        <w:t>g</w:t>
      </w:r>
      <w:r>
        <w:rPr>
          <w:i/>
        </w:rPr>
        <w:t>li</w:t>
      </w:r>
      <w:r>
        <w:rPr>
          <w:i/>
          <w:spacing w:val="9"/>
        </w:rPr>
        <w:t xml:space="preserve"> </w:t>
      </w:r>
      <w:r>
        <w:rPr>
          <w:i/>
        </w:rPr>
        <w:t>ar</w:t>
      </w:r>
      <w:r>
        <w:rPr>
          <w:i/>
          <w:spacing w:val="-2"/>
        </w:rPr>
        <w:t>t</w:t>
      </w:r>
      <w:r>
        <w:rPr>
          <w:i/>
        </w:rPr>
        <w:t>ico</w:t>
      </w:r>
      <w:r>
        <w:rPr>
          <w:i/>
          <w:spacing w:val="-1"/>
        </w:rPr>
        <w:t>l</w:t>
      </w:r>
      <w:r>
        <w:rPr>
          <w:i/>
        </w:rPr>
        <w:t>i</w:t>
      </w:r>
      <w:r>
        <w:rPr>
          <w:i/>
          <w:spacing w:val="11"/>
        </w:rPr>
        <w:t xml:space="preserve"> </w:t>
      </w:r>
      <w:r>
        <w:rPr>
          <w:i/>
        </w:rPr>
        <w:t>64</w:t>
      </w:r>
      <w:r>
        <w:rPr>
          <w:i/>
          <w:spacing w:val="-2"/>
        </w:rPr>
        <w:t>8</w:t>
      </w:r>
      <w:r>
        <w:rPr>
          <w:i/>
          <w:w w:val="42"/>
        </w:rPr>
        <w:t>‐</w:t>
      </w:r>
      <w:r>
        <w:rPr>
          <w:i/>
        </w:rPr>
        <w:t>bi</w:t>
      </w:r>
      <w:r>
        <w:rPr>
          <w:i/>
          <w:spacing w:val="-2"/>
        </w:rPr>
        <w:t>s</w:t>
      </w:r>
      <w:r>
        <w:rPr>
          <w:i/>
        </w:rPr>
        <w:t>,</w:t>
      </w:r>
      <w:r>
        <w:rPr>
          <w:i/>
          <w:spacing w:val="11"/>
        </w:rPr>
        <w:t xml:space="preserve"> </w:t>
      </w:r>
      <w:r>
        <w:rPr>
          <w:i/>
        </w:rPr>
        <w:t>64</w:t>
      </w:r>
      <w:r>
        <w:rPr>
          <w:i/>
          <w:spacing w:val="-2"/>
        </w:rPr>
        <w:t>8</w:t>
      </w:r>
      <w:r>
        <w:rPr>
          <w:i/>
          <w:w w:val="42"/>
        </w:rPr>
        <w:t>‐</w:t>
      </w:r>
      <w:r>
        <w:rPr>
          <w:i/>
        </w:rPr>
        <w:t>ter</w:t>
      </w:r>
      <w:r>
        <w:rPr>
          <w:i/>
          <w:spacing w:val="8"/>
        </w:rPr>
        <w:t xml:space="preserve"> </w:t>
      </w:r>
      <w:r>
        <w:rPr>
          <w:i/>
        </w:rPr>
        <w:t>e</w:t>
      </w:r>
      <w:r>
        <w:rPr>
          <w:i/>
          <w:spacing w:val="11"/>
        </w:rPr>
        <w:t xml:space="preserve"> </w:t>
      </w:r>
      <w:r>
        <w:rPr>
          <w:i/>
        </w:rPr>
        <w:t>64</w:t>
      </w:r>
      <w:r>
        <w:rPr>
          <w:i/>
          <w:spacing w:val="-2"/>
        </w:rPr>
        <w:t>8</w:t>
      </w:r>
      <w:r>
        <w:rPr>
          <w:i/>
          <w:w w:val="42"/>
        </w:rPr>
        <w:t>‐</w:t>
      </w:r>
      <w:r>
        <w:rPr>
          <w:i/>
        </w:rPr>
        <w:t>t</w:t>
      </w:r>
      <w:r>
        <w:rPr>
          <w:i/>
          <w:spacing w:val="-2"/>
        </w:rPr>
        <w:t>e</w:t>
      </w:r>
      <w:r>
        <w:rPr>
          <w:i/>
          <w:spacing w:val="-24"/>
        </w:rPr>
        <w:t>r</w:t>
      </w:r>
      <w:r>
        <w:rPr>
          <w:i/>
        </w:rPr>
        <w:t>.1</w:t>
      </w:r>
      <w:r>
        <w:rPr>
          <w:i/>
          <w:spacing w:val="8"/>
        </w:rPr>
        <w:t xml:space="preserve"> </w:t>
      </w:r>
      <w:r>
        <w:rPr>
          <w:i/>
        </w:rPr>
        <w:t>del</w:t>
      </w:r>
      <w:r>
        <w:rPr>
          <w:i/>
          <w:spacing w:val="9"/>
        </w:rPr>
        <w:t xml:space="preserve"> </w:t>
      </w:r>
      <w:r>
        <w:rPr>
          <w:i/>
        </w:rPr>
        <w:t>cod</w:t>
      </w:r>
      <w:r>
        <w:rPr>
          <w:i/>
          <w:spacing w:val="-1"/>
        </w:rPr>
        <w:t>i</w:t>
      </w:r>
      <w:r>
        <w:rPr>
          <w:i/>
        </w:rPr>
        <w:t>ce</w:t>
      </w:r>
      <w:r>
        <w:rPr>
          <w:i/>
          <w:spacing w:val="11"/>
        </w:rPr>
        <w:t xml:space="preserve"> </w:t>
      </w:r>
      <w:r>
        <w:rPr>
          <w:i/>
        </w:rPr>
        <w:t>pen</w:t>
      </w:r>
      <w:r>
        <w:rPr>
          <w:i/>
          <w:spacing w:val="-2"/>
        </w:rPr>
        <w:t>a</w:t>
      </w:r>
      <w:r>
        <w:rPr>
          <w:i/>
        </w:rPr>
        <w:t>le,</w:t>
      </w:r>
      <w:r>
        <w:rPr>
          <w:i/>
          <w:spacing w:val="9"/>
        </w:rPr>
        <w:t xml:space="preserve"> </w:t>
      </w:r>
      <w:r>
        <w:rPr>
          <w:i/>
        </w:rPr>
        <w:t>r</w:t>
      </w:r>
      <w:r>
        <w:rPr>
          <w:i/>
          <w:spacing w:val="-2"/>
        </w:rPr>
        <w:t>i</w:t>
      </w:r>
      <w:r>
        <w:rPr>
          <w:i/>
        </w:rPr>
        <w:t>ci</w:t>
      </w:r>
      <w:r>
        <w:rPr>
          <w:i/>
          <w:spacing w:val="-2"/>
        </w:rPr>
        <w:t>c</w:t>
      </w:r>
      <w:r>
        <w:rPr>
          <w:i/>
        </w:rPr>
        <w:t>laggio</w:t>
      </w:r>
      <w:r>
        <w:rPr>
          <w:i/>
          <w:spacing w:val="8"/>
        </w:rPr>
        <w:t xml:space="preserve"> </w:t>
      </w:r>
      <w:r>
        <w:rPr>
          <w:i/>
        </w:rPr>
        <w:t>di</w:t>
      </w:r>
      <w:r>
        <w:rPr>
          <w:i/>
          <w:spacing w:val="9"/>
        </w:rPr>
        <w:t xml:space="preserve"> </w:t>
      </w:r>
      <w:r>
        <w:rPr>
          <w:i/>
        </w:rPr>
        <w:t>p</w:t>
      </w:r>
      <w:r>
        <w:rPr>
          <w:i/>
          <w:spacing w:val="-8"/>
        </w:rPr>
        <w:t>r</w:t>
      </w:r>
      <w:r>
        <w:rPr>
          <w:i/>
        </w:rPr>
        <w:t>ove</w:t>
      </w:r>
      <w:r>
        <w:rPr>
          <w:i/>
          <w:spacing w:val="-2"/>
        </w:rPr>
        <w:t>n</w:t>
      </w:r>
      <w:r>
        <w:rPr>
          <w:i/>
        </w:rPr>
        <w:t>ti</w:t>
      </w:r>
      <w:r>
        <w:rPr>
          <w:i/>
          <w:spacing w:val="11"/>
        </w:rPr>
        <w:t xml:space="preserve"> </w:t>
      </w:r>
      <w:r>
        <w:rPr>
          <w:i/>
          <w:spacing w:val="-2"/>
        </w:rPr>
        <w:t>d</w:t>
      </w:r>
      <w:r>
        <w:rPr>
          <w:i/>
        </w:rPr>
        <w:t>i</w:t>
      </w:r>
      <w:r>
        <w:rPr>
          <w:i/>
          <w:spacing w:val="11"/>
        </w:rPr>
        <w:t xml:space="preserve"> </w:t>
      </w:r>
      <w:r>
        <w:rPr>
          <w:i/>
          <w:spacing w:val="-9"/>
        </w:rPr>
        <w:t>a</w:t>
      </w:r>
      <w:r>
        <w:rPr>
          <w:i/>
          <w:spacing w:val="-7"/>
        </w:rPr>
        <w:t>t</w:t>
      </w:r>
      <w:r>
        <w:rPr>
          <w:i/>
          <w:spacing w:val="-9"/>
        </w:rPr>
        <w:t>t</w:t>
      </w:r>
      <w:r>
        <w:rPr>
          <w:i/>
          <w:spacing w:val="-7"/>
        </w:rPr>
        <w:t>iv</w:t>
      </w:r>
      <w:r>
        <w:rPr>
          <w:i/>
          <w:spacing w:val="-9"/>
        </w:rPr>
        <w:t>i</w:t>
      </w:r>
      <w:r>
        <w:rPr>
          <w:i/>
          <w:spacing w:val="-7"/>
        </w:rPr>
        <w:t>tà</w:t>
      </w:r>
      <w:r>
        <w:rPr>
          <w:i/>
        </w:rPr>
        <w:t xml:space="preserve"> criminose o finanziamento del terrorismo, quali definiti all'articolo 1 del decreto legislativo 22 giugno 2007, n. 109 e successive</w:t>
      </w:r>
      <w:r>
        <w:rPr>
          <w:i/>
          <w:spacing w:val="-5"/>
        </w:rPr>
        <w:t xml:space="preserve"> </w:t>
      </w:r>
      <w:r>
        <w:rPr>
          <w:i/>
        </w:rPr>
        <w:t>modificazioni;</w:t>
      </w:r>
    </w:p>
    <w:p w:rsidR="006D2BDD" w:rsidRDefault="009C6C7F" w:rsidP="00D554B8">
      <w:pPr>
        <w:pStyle w:val="Paragrafoelenco"/>
        <w:numPr>
          <w:ilvl w:val="0"/>
          <w:numId w:val="4"/>
        </w:numPr>
        <w:tabs>
          <w:tab w:val="left" w:pos="312"/>
        </w:tabs>
        <w:spacing w:line="276" w:lineRule="auto"/>
        <w:ind w:right="146" w:hanging="284"/>
        <w:jc w:val="both"/>
        <w:rPr>
          <w:i/>
        </w:rPr>
      </w:pPr>
      <w:r>
        <w:rPr>
          <w:i/>
        </w:rPr>
        <w:t>sfruttamento del lavoro minorile e altre forme di tratta di esseri umani definite con il decreto legislativo 4 marzo 2014, n.</w:t>
      </w:r>
      <w:r>
        <w:rPr>
          <w:i/>
          <w:spacing w:val="1"/>
        </w:rPr>
        <w:t xml:space="preserve"> </w:t>
      </w:r>
      <w:r>
        <w:rPr>
          <w:i/>
        </w:rPr>
        <w:t>24;</w:t>
      </w:r>
    </w:p>
    <w:p w:rsidR="006D2BDD" w:rsidRDefault="009C6C7F" w:rsidP="00D554B8">
      <w:pPr>
        <w:pStyle w:val="Paragrafoelenco"/>
        <w:numPr>
          <w:ilvl w:val="0"/>
          <w:numId w:val="4"/>
        </w:numPr>
        <w:tabs>
          <w:tab w:val="left" w:pos="408"/>
        </w:tabs>
        <w:spacing w:line="276" w:lineRule="auto"/>
        <w:ind w:right="160" w:hanging="284"/>
        <w:jc w:val="both"/>
        <w:rPr>
          <w:i/>
        </w:rPr>
      </w:pPr>
      <w:r>
        <w:rPr>
          <w:i/>
        </w:rPr>
        <w:t xml:space="preserve">ogni </w:t>
      </w:r>
      <w:r>
        <w:rPr>
          <w:i/>
          <w:spacing w:val="-3"/>
        </w:rPr>
        <w:t xml:space="preserve">altro </w:t>
      </w:r>
      <w:r>
        <w:rPr>
          <w:i/>
        </w:rPr>
        <w:t>delitto da cui derivi, quale pena accessoria, l'incapacità di contrattare con la pubblica amministrazione;</w:t>
      </w:r>
    </w:p>
    <w:p w:rsidR="006D2BDD" w:rsidRDefault="009C6C7F">
      <w:pPr>
        <w:ind w:left="400" w:right="169" w:hanging="284"/>
        <w:jc w:val="both"/>
        <w:rPr>
          <w:i/>
        </w:rPr>
      </w:pPr>
      <w:r>
        <w:rPr>
          <w:i/>
          <w:strike/>
        </w:rPr>
        <w:t>ovvero, in alternativa, indicare con precisione il reato commesso, la sanzione ricevuta e gli estremi del</w:t>
      </w:r>
      <w:r>
        <w:rPr>
          <w:i/>
        </w:rPr>
        <w:t xml:space="preserve"> </w:t>
      </w:r>
      <w:r>
        <w:rPr>
          <w:i/>
          <w:strike/>
        </w:rPr>
        <w:t>provvedimento)</w:t>
      </w:r>
    </w:p>
    <w:p w:rsidR="006D2BDD" w:rsidRDefault="009C6C7F">
      <w:pPr>
        <w:ind w:left="400" w:right="155" w:hanging="284"/>
        <w:jc w:val="both"/>
        <w:rPr>
          <w:i/>
        </w:rPr>
      </w:pPr>
      <w:r>
        <w:rPr>
          <w:i/>
          <w:strike/>
        </w:rPr>
        <w:t>di avere a proprio carico sentenze di applicazione della pena su richiesta, ai sensi dell’art. 444 del codice di</w:t>
      </w:r>
      <w:r>
        <w:rPr>
          <w:i/>
        </w:rPr>
        <w:t xml:space="preserve"> </w:t>
      </w:r>
      <w:r>
        <w:rPr>
          <w:i/>
          <w:strike/>
        </w:rPr>
        <w:t>procedura penale, per i seguenti reati (indicare anche le eventuali condanne per le quali abbia</w:t>
      </w:r>
      <w:r>
        <w:rPr>
          <w:i/>
        </w:rPr>
        <w:t xml:space="preserve"> </w:t>
      </w:r>
      <w:r>
        <w:rPr>
          <w:i/>
          <w:strike/>
        </w:rPr>
        <w:t>beneficiato della non menzione):</w:t>
      </w:r>
    </w:p>
    <w:p w:rsidR="006D2BDD" w:rsidRDefault="009C6C7F">
      <w:pPr>
        <w:spacing w:line="252" w:lineRule="exact"/>
        <w:ind w:left="115"/>
        <w:rPr>
          <w:i/>
        </w:rPr>
      </w:pPr>
      <w:r>
        <w:rPr>
          <w:i/>
        </w:rPr>
        <w:t>................................................................................................................................................................</w:t>
      </w:r>
    </w:p>
    <w:p w:rsidR="006D2BDD" w:rsidRPr="00B50E47" w:rsidRDefault="009C6C7F" w:rsidP="00D554B8">
      <w:pPr>
        <w:spacing w:before="1" w:line="276" w:lineRule="auto"/>
        <w:ind w:left="400" w:right="144" w:hanging="284"/>
        <w:jc w:val="both"/>
      </w:pPr>
      <w:r w:rsidRPr="00B50E47">
        <w:rPr>
          <w:b/>
        </w:rPr>
        <w:t xml:space="preserve">c. 2 art. 80) </w:t>
      </w:r>
      <w:r w:rsidRPr="00B50E47">
        <w:t xml:space="preserve">che non sussistono cause di decadenza, di sospensione o di divieto previste dall'articolo 67 del decreto legislativo 6 settembre </w:t>
      </w:r>
      <w:r w:rsidRPr="00B50E47">
        <w:rPr>
          <w:spacing w:val="-4"/>
        </w:rPr>
        <w:t xml:space="preserve">2011, </w:t>
      </w:r>
      <w:r w:rsidRPr="00B50E47">
        <w:t xml:space="preserve">n. 159 o di un tentativo di infiltrazione mafiosa di cui all'articolo 84, comma 4, del medesimo decreto. Resta fermo quanto previsto dagli articoli 88, comma 4‐bis, e 92, commi 2 e 3, del decreto legislativo 6 settembre </w:t>
      </w:r>
      <w:r w:rsidRPr="00B50E47">
        <w:rPr>
          <w:spacing w:val="-4"/>
        </w:rPr>
        <w:t xml:space="preserve">2011, </w:t>
      </w:r>
      <w:r w:rsidRPr="00B50E47">
        <w:t xml:space="preserve">n. 159, con riferimento rispettivamente alle comunicazioni antimafia e alle informazioni antimafia con riferimento ai soggetti di cui al </w:t>
      </w:r>
      <w:proofErr w:type="spellStart"/>
      <w:r w:rsidRPr="00B50E47">
        <w:t>co</w:t>
      </w:r>
      <w:proofErr w:type="spellEnd"/>
      <w:r w:rsidRPr="00B50E47">
        <w:t xml:space="preserve">. 3 del </w:t>
      </w:r>
      <w:proofErr w:type="spellStart"/>
      <w:r w:rsidRPr="00B50E47">
        <w:t>dlgs</w:t>
      </w:r>
      <w:proofErr w:type="spellEnd"/>
      <w:r w:rsidRPr="00B50E47">
        <w:t xml:space="preserve"> 50/2016 e s.m. e cioè: “L’esclusione di cui ai commi 1 e 2 va disposta se la sentenza o il decreto ovvero la misura </w:t>
      </w:r>
      <w:proofErr w:type="spellStart"/>
      <w:r w:rsidRPr="00B50E47">
        <w:t>interdittiva</w:t>
      </w:r>
      <w:proofErr w:type="spellEnd"/>
      <w:r w:rsidRPr="00B50E47">
        <w:t xml:space="preserve"> sono stati emessi nei confronti: del titolare o del </w:t>
      </w:r>
      <w:r w:rsidRPr="00B50E47">
        <w:rPr>
          <w:spacing w:val="-3"/>
        </w:rPr>
        <w:t xml:space="preserve">direttore </w:t>
      </w:r>
      <w:r w:rsidRPr="00B50E47">
        <w:t xml:space="preserve">tecnico, se si tratta di impresa individuale; di un socio o del </w:t>
      </w:r>
      <w:r w:rsidRPr="00B50E47">
        <w:rPr>
          <w:spacing w:val="-3"/>
        </w:rPr>
        <w:t xml:space="preserve">direttore </w:t>
      </w:r>
      <w:r w:rsidRPr="00B50E47">
        <w:t xml:space="preserve">tecnico, se si tratta di società in nome collettivo; dei soci </w:t>
      </w:r>
      <w:r w:rsidRPr="00B50E47">
        <w:lastRenderedPageBreak/>
        <w:t xml:space="preserve">accomandatari o del </w:t>
      </w:r>
      <w:r w:rsidRPr="00B50E47">
        <w:rPr>
          <w:spacing w:val="-3"/>
        </w:rPr>
        <w:t xml:space="preserve">direttore </w:t>
      </w:r>
      <w:r w:rsidRPr="00B50E47">
        <w:t xml:space="preserve">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w:t>
      </w:r>
      <w:r w:rsidRPr="00B50E47">
        <w:rPr>
          <w:spacing w:val="-3"/>
        </w:rPr>
        <w:t xml:space="preserve">direttore </w:t>
      </w:r>
      <w:r w:rsidRPr="00B50E47">
        <w:t>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w:t>
      </w:r>
      <w:r w:rsidRPr="00B50E47">
        <w:rPr>
          <w:spacing w:val="-11"/>
        </w:rPr>
        <w:t xml:space="preserve"> </w:t>
      </w:r>
      <w:r w:rsidRPr="00B50E47">
        <w:t>medesima”.</w:t>
      </w:r>
    </w:p>
    <w:p w:rsidR="006D2BDD" w:rsidRPr="00B50E47" w:rsidRDefault="009C6C7F" w:rsidP="00B50E47">
      <w:pPr>
        <w:spacing w:before="68" w:line="276" w:lineRule="auto"/>
        <w:ind w:left="400" w:right="154" w:hanging="284"/>
        <w:jc w:val="both"/>
      </w:pPr>
      <w:r w:rsidRPr="00B50E47">
        <w:rPr>
          <w:b/>
        </w:rPr>
        <w:t xml:space="preserve">c. 4 art. 80) </w:t>
      </w:r>
      <w:r w:rsidRPr="00B50E47">
        <w:t>non aver commesso violazioni gravi, definitivamente accertate, rispetto agli obblighi relativi al pagamento delle imposte e tasse o dei contributi previdenziali, secondo la legislazione italiana o quella dello Stato in cui sono stabiliti, riguardanti: a) un omesso pagamento di imposte e tasse superiore all'importo di cui all'articolo 48‐bis, commi 1 e 2‐bis, del decreto del Presidente della Repubblica 29 settembre 1973, n. 602. b) violazioni definitivamente accertate contenute in sentenze o atti amministrativi non più soggetti ad impugnazione; c) violazioni in materia contributiva e previdenziale ostative al rilascio del documento unico di regolarità contributiva (DURC), di cui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p>
    <w:p w:rsidR="006D2BDD" w:rsidRDefault="009C6C7F" w:rsidP="00B50E47">
      <w:pPr>
        <w:pStyle w:val="Corpodeltesto"/>
        <w:spacing w:before="1" w:line="276" w:lineRule="auto"/>
        <w:ind w:left="400" w:right="137" w:hanging="284"/>
      </w:pPr>
      <w:r>
        <w:rPr>
          <w:b/>
          <w:i/>
        </w:rPr>
        <w:t xml:space="preserve">c. 5 lett. a art.80) </w:t>
      </w:r>
      <w:r>
        <w:t>di non aver commesso gravi infrazioni alle norme in materia di salute e sicurezza sul lavoro nonché agli obblighi di cui all'articolo 30, comma 3 del codice riguardanti, nell’esecuzione di appalti pubblici e di concessioni, il rispetto degli obblighi in materia ambientale, sociale e del lavoro stabiliti dalla normativa europea e nazionale, dai contratti collettivi o dalle disposizioni internazionali elencate nell’allegato</w:t>
      </w:r>
      <w:r>
        <w:rPr>
          <w:spacing w:val="-3"/>
        </w:rPr>
        <w:t xml:space="preserve"> </w:t>
      </w:r>
      <w:r>
        <w:t>X;</w:t>
      </w:r>
    </w:p>
    <w:p w:rsidR="006D2BDD" w:rsidRDefault="009C6C7F" w:rsidP="00B50E47">
      <w:pPr>
        <w:pStyle w:val="Corpodeltesto"/>
        <w:spacing w:line="276" w:lineRule="auto"/>
        <w:ind w:left="400" w:right="135" w:hanging="284"/>
      </w:pPr>
      <w:r>
        <w:rPr>
          <w:b/>
          <w:i/>
        </w:rPr>
        <w:t xml:space="preserve">c. 5 lett. b art.80) </w:t>
      </w:r>
      <w:r>
        <w:t>che l’Impresa non si trova in stato di fallimento, di liquidazione coatta amministrativa, amministrazione controllata o di concordato preventivo e che non sono in corso procedimenti per la dichiarazione di tali situazioni, fermo restando quanto previsto dall’art. 110;</w:t>
      </w:r>
    </w:p>
    <w:p w:rsidR="006D2BDD" w:rsidRDefault="009C6C7F" w:rsidP="00B50E47">
      <w:pPr>
        <w:pStyle w:val="Corpodeltesto"/>
        <w:spacing w:line="276" w:lineRule="auto"/>
        <w:ind w:left="400" w:right="137" w:hanging="284"/>
      </w:pPr>
      <w:r>
        <w:rPr>
          <w:b/>
          <w:i/>
        </w:rPr>
        <w:t xml:space="preserve">c. 5 lett. c art.80) </w:t>
      </w:r>
      <w:r>
        <w:t>di non aver commesso gravi illeciti professionali, tali da rendere dubbia la sua integrità o affidabilità, e precisamente: a) di non aver effettuato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b) di non aver tentato di influenzare indebitamente il processo decisionale della stazione appaltante o di aver ottenuto informazioni riservate ai fini di proprio vantaggio; c) di non aver il fornito, anche per negligenza, informazioni false o fuorvianti suscettibili di influenzare le decisioni sull'esclusione, la selezione o l'aggiudicazione ovvero aver omesso le informazioni dovute ai fini del corretto svolgimento della procedura di</w:t>
      </w:r>
      <w:r>
        <w:rPr>
          <w:spacing w:val="-14"/>
        </w:rPr>
        <w:t xml:space="preserve"> </w:t>
      </w:r>
      <w:r>
        <w:t>selezione;</w:t>
      </w:r>
    </w:p>
    <w:p w:rsidR="006D2BDD" w:rsidRDefault="009C6C7F" w:rsidP="00B50E47">
      <w:pPr>
        <w:pStyle w:val="Corpodeltesto"/>
        <w:spacing w:line="276" w:lineRule="auto"/>
        <w:ind w:left="400" w:right="141" w:hanging="284"/>
      </w:pPr>
      <w:r>
        <w:rPr>
          <w:b/>
          <w:i/>
        </w:rPr>
        <w:t xml:space="preserve">c. 5 lett. d art.80) </w:t>
      </w:r>
      <w:r>
        <w:t>di non determinare una situazione di conflitto di interesse ai sensi dell'articolo 42, comma 2, non diversamente risolvibile;</w:t>
      </w:r>
    </w:p>
    <w:p w:rsidR="006D2BDD" w:rsidRDefault="009C6C7F" w:rsidP="00B50E47">
      <w:pPr>
        <w:pStyle w:val="Corpodeltesto"/>
        <w:spacing w:line="276" w:lineRule="auto"/>
        <w:ind w:left="400" w:right="140" w:hanging="284"/>
      </w:pPr>
      <w:r>
        <w:rPr>
          <w:b/>
          <w:i/>
        </w:rPr>
        <w:t xml:space="preserve">c. 5 lett. e art.80) </w:t>
      </w:r>
      <w:r>
        <w:t>di non aver commesso una distorsione della concorrenza per il coinvolgimento nella preparazione della procedura d'appalto di cui all'articolo 67 che non possa essere risolta con misure meno intrusive;</w:t>
      </w:r>
    </w:p>
    <w:p w:rsidR="006D2BDD" w:rsidRDefault="009C6C7F" w:rsidP="00B50E47">
      <w:pPr>
        <w:pStyle w:val="Corpodeltesto"/>
        <w:spacing w:line="276" w:lineRule="auto"/>
        <w:ind w:left="400" w:right="136" w:hanging="284"/>
      </w:pPr>
      <w:r>
        <w:rPr>
          <w:b/>
          <w:i/>
        </w:rPr>
        <w:t xml:space="preserve">c. 5 lett. f art.80) </w:t>
      </w:r>
      <w:r>
        <w:t xml:space="preserve">di non essere soggetto alla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 81;</w:t>
      </w:r>
    </w:p>
    <w:p w:rsidR="006D2BDD" w:rsidRDefault="009C6C7F" w:rsidP="00B50E47">
      <w:pPr>
        <w:pStyle w:val="Corpodeltesto"/>
        <w:spacing w:line="276" w:lineRule="auto"/>
        <w:ind w:left="400" w:right="144" w:hanging="284"/>
      </w:pPr>
      <w:r>
        <w:rPr>
          <w:b/>
          <w:i/>
        </w:rPr>
        <w:t xml:space="preserve">c. 5 lett. f-bis) </w:t>
      </w:r>
      <w:r>
        <w:t>di non aver presentato nella procedura di gara in corso e negli affidamenti di subappalti documentazione o dichiarazioni non veritiere;</w:t>
      </w:r>
    </w:p>
    <w:p w:rsidR="006D2BDD" w:rsidRDefault="009C6C7F" w:rsidP="00B50E47">
      <w:pPr>
        <w:pStyle w:val="Corpodeltesto"/>
        <w:spacing w:line="276" w:lineRule="auto"/>
        <w:ind w:left="400" w:right="137" w:hanging="284"/>
      </w:pPr>
      <w:r>
        <w:rPr>
          <w:b/>
          <w:i/>
        </w:rPr>
        <w:t xml:space="preserve">c. 5 lett. </w:t>
      </w:r>
      <w:proofErr w:type="spellStart"/>
      <w:r>
        <w:rPr>
          <w:b/>
          <w:i/>
        </w:rPr>
        <w:t>f-ter</w:t>
      </w:r>
      <w:proofErr w:type="spellEnd"/>
      <w:r>
        <w:rPr>
          <w:b/>
          <w:i/>
        </w:rPr>
        <w:t xml:space="preserve">) </w:t>
      </w:r>
      <w: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6D2BDD" w:rsidRDefault="009C6C7F" w:rsidP="00B50E47">
      <w:pPr>
        <w:pStyle w:val="Corpodeltesto"/>
        <w:spacing w:line="276" w:lineRule="auto"/>
        <w:ind w:left="400" w:right="138" w:hanging="284"/>
      </w:pPr>
      <w:r>
        <w:rPr>
          <w:b/>
          <w:i/>
        </w:rPr>
        <w:lastRenderedPageBreak/>
        <w:t xml:space="preserve">c. 5 lett. g art.80) </w:t>
      </w:r>
      <w:r>
        <w:t>di non essere iscritto nel casellario informatico tenuto dall'Osservatorio dell'ANAC per aver presentato false dichiarazioni o falsa documentazione ai fini del rilascio dell'attestazione di qualificazione, per il periodo durante il quale perdura</w:t>
      </w:r>
      <w:r>
        <w:rPr>
          <w:spacing w:val="-11"/>
        </w:rPr>
        <w:t xml:space="preserve"> </w:t>
      </w:r>
      <w:r>
        <w:t>l'iscrizione;</w:t>
      </w:r>
    </w:p>
    <w:p w:rsidR="006D2BDD" w:rsidRDefault="009C6C7F" w:rsidP="00B50E47">
      <w:pPr>
        <w:pStyle w:val="Corpodeltesto"/>
        <w:spacing w:line="276" w:lineRule="auto"/>
        <w:ind w:left="400" w:right="135" w:hanging="284"/>
      </w:pPr>
      <w:r>
        <w:rPr>
          <w:b/>
          <w:i/>
        </w:rPr>
        <w:t xml:space="preserve">c. 5 lett. h art.80) </w:t>
      </w:r>
      <w:r>
        <w:t>di non aver violato il divieto di intestazione fiduciaria posto dall'articolo 17 della legge 19 marzo 1990, n. 55;</w:t>
      </w:r>
    </w:p>
    <w:p w:rsidR="006D2BDD" w:rsidRDefault="009C6C7F" w:rsidP="00B50E47">
      <w:pPr>
        <w:pStyle w:val="Heading2"/>
        <w:spacing w:line="276" w:lineRule="auto"/>
        <w:ind w:right="144"/>
        <w:jc w:val="both"/>
      </w:pPr>
      <w:r>
        <w:t xml:space="preserve">c. 5 lett. i art.80)- (nel caso di concorrente che occupa non più di 15 dipendenti oppure da 15 a 35 dipendenti qualora non abbia effettuato nuove assunzioni dopo il 18 gennaio 2000 – </w:t>
      </w:r>
      <w:r>
        <w:rPr>
          <w:u w:val="single"/>
        </w:rPr>
        <w:t>depennare se non interessa</w:t>
      </w:r>
      <w:r>
        <w:t>)</w:t>
      </w:r>
    </w:p>
    <w:p w:rsidR="001C5583" w:rsidRPr="001C5583" w:rsidRDefault="001C5583" w:rsidP="00B50E47">
      <w:pPr>
        <w:pStyle w:val="Heading2"/>
        <w:spacing w:line="276" w:lineRule="auto"/>
        <w:ind w:right="144"/>
        <w:jc w:val="both"/>
        <w:rPr>
          <w:b w:val="0"/>
        </w:rPr>
      </w:pPr>
      <w:r>
        <w:t>-</w:t>
      </w:r>
      <w:r>
        <w:rPr>
          <w:b w:val="0"/>
        </w:rPr>
        <w:t xml:space="preserve">    di essere assoggettato agli obblighi di assunzioni obbligatorie  di cui alla legge 68/99</w:t>
      </w:r>
    </w:p>
    <w:p w:rsidR="001C5583" w:rsidRPr="001C5583" w:rsidRDefault="009C6C7F" w:rsidP="00B50E47">
      <w:pPr>
        <w:pStyle w:val="Paragrafoelenco"/>
        <w:numPr>
          <w:ilvl w:val="0"/>
          <w:numId w:val="3"/>
        </w:numPr>
        <w:tabs>
          <w:tab w:val="left" w:pos="400"/>
        </w:tabs>
        <w:spacing w:line="276" w:lineRule="auto"/>
        <w:ind w:left="115" w:right="1516" w:firstLine="0"/>
        <w:rPr>
          <w:i/>
        </w:rPr>
      </w:pPr>
      <w:r>
        <w:rPr>
          <w:i/>
        </w:rPr>
        <w:t>di non essere assoggettato agli obblighi di assunzioni obbligatorie di cui alla legge</w:t>
      </w:r>
      <w:r>
        <w:rPr>
          <w:i/>
          <w:spacing w:val="-35"/>
        </w:rPr>
        <w:t xml:space="preserve"> </w:t>
      </w:r>
      <w:r>
        <w:rPr>
          <w:i/>
        </w:rPr>
        <w:t>68/99;</w:t>
      </w:r>
      <w:r>
        <w:rPr>
          <w:i/>
          <w:strike/>
        </w:rPr>
        <w:t xml:space="preserve"> </w:t>
      </w:r>
    </w:p>
    <w:p w:rsidR="006D2BDD" w:rsidRDefault="009C6C7F" w:rsidP="00B50E47">
      <w:pPr>
        <w:spacing w:line="276" w:lineRule="auto"/>
        <w:ind w:left="400" w:right="147" w:hanging="284"/>
        <w:jc w:val="both"/>
        <w:rPr>
          <w:i/>
        </w:rPr>
      </w:pPr>
      <w:r>
        <w:rPr>
          <w:b/>
          <w:i/>
        </w:rPr>
        <w:t xml:space="preserve">c. 5 lett. l art.80) </w:t>
      </w:r>
      <w:r>
        <w:rPr>
          <w:i/>
        </w:rPr>
        <w:t>di non essere stato vittima dei reati previsti e puniti dagli</w:t>
      </w:r>
      <w:r>
        <w:rPr>
          <w:i/>
          <w:color w:val="0000FF"/>
        </w:rPr>
        <w:t xml:space="preserve"> </w:t>
      </w:r>
      <w:hyperlink r:id="rId8" w:anchor="317">
        <w:r>
          <w:rPr>
            <w:i/>
            <w:color w:val="0000FF"/>
            <w:u w:val="single" w:color="0000FF"/>
          </w:rPr>
          <w:t>articoli 317</w:t>
        </w:r>
        <w:r>
          <w:rPr>
            <w:i/>
            <w:color w:val="0000FF"/>
          </w:rPr>
          <w:t xml:space="preserve"> </w:t>
        </w:r>
      </w:hyperlink>
      <w:r>
        <w:rPr>
          <w:i/>
        </w:rPr>
        <w:t>e</w:t>
      </w:r>
      <w:hyperlink r:id="rId9" w:anchor="629">
        <w:r>
          <w:rPr>
            <w:i/>
            <w:color w:val="0000FF"/>
          </w:rPr>
          <w:t xml:space="preserve"> </w:t>
        </w:r>
        <w:r>
          <w:rPr>
            <w:i/>
            <w:color w:val="0000FF"/>
            <w:u w:val="single" w:color="0000FF"/>
          </w:rPr>
          <w:t>629 del codice</w:t>
        </w:r>
      </w:hyperlink>
      <w:hyperlink r:id="rId10" w:anchor="629">
        <w:r>
          <w:rPr>
            <w:i/>
            <w:color w:val="0000FF"/>
            <w:u w:val="single" w:color="0000FF"/>
          </w:rPr>
          <w:t xml:space="preserve"> penale</w:t>
        </w:r>
      </w:hyperlink>
      <w:r>
        <w:rPr>
          <w:i/>
          <w:color w:val="0000FF"/>
        </w:rPr>
        <w:t xml:space="preserve"> </w:t>
      </w:r>
      <w:r>
        <w:rPr>
          <w:i/>
        </w:rPr>
        <w:t>aggravati ai sensi dell’articolo 7 del decreto-legge 13 maggio 1991, n. 152, convertito, con modificazioni, dalla legge 12 luglio 1991, n. 203;</w:t>
      </w:r>
    </w:p>
    <w:p w:rsidR="006D2BDD" w:rsidRDefault="009C6C7F" w:rsidP="00B50E47">
      <w:pPr>
        <w:pStyle w:val="Corpodeltesto"/>
        <w:spacing w:line="276" w:lineRule="auto"/>
        <w:ind w:left="400" w:right="147" w:hanging="284"/>
      </w:pPr>
      <w:r>
        <w:rPr>
          <w:b/>
        </w:rPr>
        <w:t xml:space="preserve">c. 5 lett. m art.80) </w:t>
      </w:r>
      <w:r>
        <w:t>di non trovarsi in alcuna situazione di controllo di cui all’art. 2359 c.c. rispetto ad alcun soggetto, e di aver formulato l’offerta autonomamente;</w:t>
      </w:r>
    </w:p>
    <w:p w:rsidR="006D2BDD" w:rsidRDefault="009C6C7F" w:rsidP="00B50E47">
      <w:pPr>
        <w:pStyle w:val="Paragrafoelenco"/>
        <w:numPr>
          <w:ilvl w:val="0"/>
          <w:numId w:val="2"/>
        </w:numPr>
        <w:tabs>
          <w:tab w:val="left" w:pos="324"/>
        </w:tabs>
        <w:spacing w:line="276" w:lineRule="auto"/>
        <w:ind w:left="115" w:right="123" w:firstLine="0"/>
        <w:jc w:val="both"/>
      </w:pPr>
      <w:r>
        <w:t xml:space="preserve">di autorizzare l’utilizzo dei propri dati esclusivamente per l’istruttoria del presente affidamento di </w:t>
      </w:r>
      <w:r>
        <w:rPr>
          <w:b/>
        </w:rPr>
        <w:t xml:space="preserve">servizio </w:t>
      </w:r>
      <w:r>
        <w:t xml:space="preserve">in economia e per le finalità strettamente connesse alle procedure di appalti pubblici espletati da codesto Ente, ai sensi del </w:t>
      </w:r>
      <w:proofErr w:type="spellStart"/>
      <w:r>
        <w:t>dlgs</w:t>
      </w:r>
      <w:proofErr w:type="spellEnd"/>
      <w:r>
        <w:rPr>
          <w:spacing w:val="-2"/>
        </w:rPr>
        <w:t xml:space="preserve"> </w:t>
      </w:r>
      <w:r>
        <w:t>196/2003;</w:t>
      </w:r>
    </w:p>
    <w:p w:rsidR="006D2BDD" w:rsidRDefault="009C6C7F" w:rsidP="00B50E47">
      <w:pPr>
        <w:pStyle w:val="Paragrafoelenco"/>
        <w:numPr>
          <w:ilvl w:val="0"/>
          <w:numId w:val="2"/>
        </w:numPr>
        <w:tabs>
          <w:tab w:val="left" w:pos="364"/>
        </w:tabs>
        <w:spacing w:line="276" w:lineRule="auto"/>
        <w:ind w:left="115" w:right="147" w:firstLine="0"/>
        <w:jc w:val="both"/>
      </w:pPr>
      <w:r>
        <w:t>di accettare il protocollo di legalità “Accordo quadro Carlo Alberto Dalla Chiesa” stipulato il 12/07/2005 tra la Regione Siciliana e il Ministero Dell’Interno ed altri</w:t>
      </w:r>
      <w:r>
        <w:rPr>
          <w:spacing w:val="-11"/>
        </w:rPr>
        <w:t xml:space="preserve"> </w:t>
      </w:r>
      <w:r>
        <w:t>Enti;</w:t>
      </w:r>
    </w:p>
    <w:p w:rsidR="006D2BDD" w:rsidRDefault="009C6C7F" w:rsidP="00B50E47">
      <w:pPr>
        <w:pStyle w:val="Corpodeltesto"/>
        <w:spacing w:line="276" w:lineRule="auto"/>
        <w:ind w:right="150"/>
      </w:pPr>
      <w:r>
        <w:t>i) di essere consapevole che in caso di false dichiarazioni andrà incontro alle sanzioni penali previste dall’art. 76 del D.P.R. n. 445/2000 e decadrà dai benefici eventualmente conseguiti;</w:t>
      </w:r>
    </w:p>
    <w:p w:rsidR="00D554B8" w:rsidRDefault="009C6C7F" w:rsidP="00B50E47">
      <w:pPr>
        <w:pStyle w:val="Corpodeltesto"/>
        <w:spacing w:line="276" w:lineRule="auto"/>
        <w:ind w:right="142"/>
      </w:pPr>
      <w:r>
        <w:t xml:space="preserve">l) di non essere affidatario di altri incarichi conferiti dal Comune di </w:t>
      </w:r>
      <w:proofErr w:type="spellStart"/>
      <w:r w:rsidR="00D554B8">
        <w:t>Cinisi</w:t>
      </w:r>
      <w:proofErr w:type="spellEnd"/>
      <w:r>
        <w:t xml:space="preserve"> </w:t>
      </w:r>
    </w:p>
    <w:p w:rsidR="006D2BDD" w:rsidRDefault="00A74A3F" w:rsidP="00B50E47">
      <w:pPr>
        <w:pStyle w:val="Corpodeltesto"/>
        <w:spacing w:line="276" w:lineRule="auto"/>
        <w:ind w:right="142"/>
      </w:pPr>
      <w:r>
        <w:t xml:space="preserve">m) </w:t>
      </w:r>
      <w:r w:rsidR="009C6C7F">
        <w:t>di trovarsi in regola con gli obblighi relativi al pagamento dei contributi previdenziali ed assistenziali a favore di eventuali lavoratori dipendenti o collaboratori, secondo la legislazione del paese di</w:t>
      </w:r>
      <w:r w:rsidR="009C6C7F">
        <w:rPr>
          <w:spacing w:val="-29"/>
        </w:rPr>
        <w:t xml:space="preserve"> </w:t>
      </w:r>
      <w:r w:rsidR="009C6C7F">
        <w:t>provenienza.</w:t>
      </w:r>
    </w:p>
    <w:p w:rsidR="006D2BDD" w:rsidRDefault="006D2BDD" w:rsidP="00B50E47">
      <w:pPr>
        <w:pStyle w:val="Corpodeltesto"/>
        <w:spacing w:before="11" w:line="276" w:lineRule="auto"/>
        <w:ind w:left="0"/>
        <w:jc w:val="left"/>
        <w:rPr>
          <w:sz w:val="21"/>
        </w:rPr>
      </w:pPr>
    </w:p>
    <w:p w:rsidR="006D2BDD" w:rsidRDefault="009C6C7F" w:rsidP="00B50E47">
      <w:pPr>
        <w:pStyle w:val="Corpodeltesto"/>
        <w:spacing w:line="276" w:lineRule="auto"/>
        <w:ind w:left="400"/>
      </w:pPr>
      <w:r>
        <w:rPr>
          <w:u w:val="single"/>
        </w:rPr>
        <w:t>Si allega alla presente:</w:t>
      </w:r>
    </w:p>
    <w:p w:rsidR="006D2BDD" w:rsidRDefault="009C6C7F" w:rsidP="00B50E47">
      <w:pPr>
        <w:tabs>
          <w:tab w:val="left" w:pos="826"/>
        </w:tabs>
        <w:spacing w:before="1" w:line="276" w:lineRule="auto"/>
        <w:ind w:left="542"/>
      </w:pPr>
      <w:r>
        <w:t>Documento di identità in corso di</w:t>
      </w:r>
      <w:r w:rsidRPr="00B50E47">
        <w:rPr>
          <w:spacing w:val="-7"/>
        </w:rPr>
        <w:t xml:space="preserve"> </w:t>
      </w:r>
      <w:r>
        <w:t>validità.</w:t>
      </w:r>
    </w:p>
    <w:p w:rsidR="00B252FD" w:rsidRDefault="00B252FD" w:rsidP="009D2246">
      <w:pPr>
        <w:tabs>
          <w:tab w:val="left" w:pos="836"/>
        </w:tabs>
        <w:spacing w:before="1" w:line="276" w:lineRule="auto"/>
        <w:ind w:left="-144" w:firstLine="570"/>
        <w:jc w:val="both"/>
      </w:pPr>
      <w:r w:rsidRPr="00A74A3F">
        <w:rPr>
          <w:i/>
          <w:spacing w:val="-7"/>
          <w:sz w:val="24"/>
          <w:szCs w:val="24"/>
        </w:rPr>
        <w:t xml:space="preserve"> </w:t>
      </w:r>
    </w:p>
    <w:p w:rsidR="006D2BDD" w:rsidRDefault="009C6C7F" w:rsidP="00B50E47">
      <w:pPr>
        <w:pStyle w:val="Heading1"/>
        <w:spacing w:line="276" w:lineRule="auto"/>
        <w:ind w:left="6526"/>
      </w:pPr>
      <w:r>
        <w:t>TIMBRO E FIRMA</w:t>
      </w:r>
    </w:p>
    <w:sectPr w:rsidR="006D2BDD" w:rsidSect="006D2BDD">
      <w:footerReference w:type="default" r:id="rId11"/>
      <w:pgSz w:w="11900" w:h="16840"/>
      <w:pgMar w:top="1120" w:right="1000" w:bottom="540" w:left="1020" w:header="0" w:footer="3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583" w:rsidRDefault="001C5583" w:rsidP="006D2BDD">
      <w:r>
        <w:separator/>
      </w:r>
    </w:p>
  </w:endnote>
  <w:endnote w:type="continuationSeparator" w:id="0">
    <w:p w:rsidR="001C5583" w:rsidRDefault="001C5583" w:rsidP="006D2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583" w:rsidRDefault="009D406B">
    <w:pPr>
      <w:pStyle w:val="Corpodeltesto"/>
      <w:spacing w:line="14" w:lineRule="auto"/>
      <w:ind w:left="0"/>
      <w:jc w:val="left"/>
      <w:rPr>
        <w:sz w:val="20"/>
      </w:rPr>
    </w:pPr>
    <w:r w:rsidRPr="009D406B">
      <w:pict>
        <v:shapetype id="_x0000_t202" coordsize="21600,21600" o:spt="202" path="m,l,21600r21600,l21600,xe">
          <v:stroke joinstyle="miter"/>
          <v:path gradientshapeok="t" o:connecttype="rect"/>
        </v:shapetype>
        <v:shape id="_x0000_s1025" type="#_x0000_t202" style="position:absolute;margin-left:494.2pt;margin-top:813.6pt;width:45.6pt;height:14pt;z-index:-251658752;mso-position-horizontal-relative:page;mso-position-vertical-relative:page" filled="f" stroked="f">
          <v:textbox inset="0,0,0,0">
            <w:txbxContent>
              <w:p w:rsidR="001C5583" w:rsidRDefault="001C5583">
                <w:pPr>
                  <w:spacing w:line="264" w:lineRule="exact"/>
                  <w:ind w:left="20"/>
                  <w:rPr>
                    <w:rFonts w:ascii="Carlito"/>
                    <w:b/>
                    <w:sz w:val="24"/>
                  </w:rPr>
                </w:pPr>
                <w:r>
                  <w:rPr>
                    <w:rFonts w:ascii="Carlito"/>
                  </w:rPr>
                  <w:t xml:space="preserve">Pag. </w:t>
                </w:r>
                <w:r w:rsidR="009D406B">
                  <w:fldChar w:fldCharType="begin"/>
                </w:r>
                <w:r>
                  <w:rPr>
                    <w:rFonts w:ascii="Carlito"/>
                    <w:b/>
                    <w:sz w:val="24"/>
                  </w:rPr>
                  <w:instrText xml:space="preserve"> PAGE </w:instrText>
                </w:r>
                <w:r w:rsidR="009D406B">
                  <w:fldChar w:fldCharType="separate"/>
                </w:r>
                <w:r w:rsidR="009D2246">
                  <w:rPr>
                    <w:rFonts w:ascii="Carlito"/>
                    <w:b/>
                    <w:noProof/>
                    <w:sz w:val="24"/>
                  </w:rPr>
                  <w:t>4</w:t>
                </w:r>
                <w:r w:rsidR="009D406B">
                  <w:fldChar w:fldCharType="end"/>
                </w:r>
                <w:r>
                  <w:rPr>
                    <w:rFonts w:ascii="Carlito"/>
                    <w:b/>
                    <w:sz w:val="24"/>
                  </w:rPr>
                  <w:t xml:space="preserve"> </w:t>
                </w:r>
                <w:r>
                  <w:rPr>
                    <w:rFonts w:ascii="Carlito"/>
                  </w:rPr>
                  <w:t xml:space="preserve">a </w:t>
                </w:r>
                <w:r>
                  <w:rPr>
                    <w:rFonts w:ascii="Carlito"/>
                    <w:b/>
                    <w:sz w:val="24"/>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583" w:rsidRDefault="001C5583" w:rsidP="006D2BDD">
      <w:r>
        <w:separator/>
      </w:r>
    </w:p>
  </w:footnote>
  <w:footnote w:type="continuationSeparator" w:id="0">
    <w:p w:rsidR="001C5583" w:rsidRDefault="001C5583" w:rsidP="006D2B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4B08"/>
    <w:multiLevelType w:val="hybridMultilevel"/>
    <w:tmpl w:val="49DE47F0"/>
    <w:lvl w:ilvl="0" w:tplc="2E5A7822">
      <w:start w:val="1"/>
      <w:numFmt w:val="lowerLetter"/>
      <w:lvlText w:val="%1)"/>
      <w:lvlJc w:val="left"/>
      <w:pPr>
        <w:ind w:left="400" w:hanging="268"/>
        <w:jc w:val="left"/>
      </w:pPr>
      <w:rPr>
        <w:rFonts w:ascii="Times New Roman" w:eastAsia="Times New Roman" w:hAnsi="Times New Roman" w:cs="Times New Roman" w:hint="default"/>
        <w:i/>
        <w:spacing w:val="0"/>
        <w:w w:val="100"/>
        <w:sz w:val="22"/>
        <w:szCs w:val="22"/>
        <w:lang w:val="it-IT" w:eastAsia="en-US" w:bidi="ar-SA"/>
      </w:rPr>
    </w:lvl>
    <w:lvl w:ilvl="1" w:tplc="3392C470">
      <w:numFmt w:val="bullet"/>
      <w:lvlText w:val="•"/>
      <w:lvlJc w:val="left"/>
      <w:pPr>
        <w:ind w:left="1348" w:hanging="268"/>
      </w:pPr>
      <w:rPr>
        <w:rFonts w:hint="default"/>
        <w:lang w:val="it-IT" w:eastAsia="en-US" w:bidi="ar-SA"/>
      </w:rPr>
    </w:lvl>
    <w:lvl w:ilvl="2" w:tplc="7232600A">
      <w:numFmt w:val="bullet"/>
      <w:lvlText w:val="•"/>
      <w:lvlJc w:val="left"/>
      <w:pPr>
        <w:ind w:left="2296" w:hanging="268"/>
      </w:pPr>
      <w:rPr>
        <w:rFonts w:hint="default"/>
        <w:lang w:val="it-IT" w:eastAsia="en-US" w:bidi="ar-SA"/>
      </w:rPr>
    </w:lvl>
    <w:lvl w:ilvl="3" w:tplc="E898D2CC">
      <w:numFmt w:val="bullet"/>
      <w:lvlText w:val="•"/>
      <w:lvlJc w:val="left"/>
      <w:pPr>
        <w:ind w:left="3244" w:hanging="268"/>
      </w:pPr>
      <w:rPr>
        <w:rFonts w:hint="default"/>
        <w:lang w:val="it-IT" w:eastAsia="en-US" w:bidi="ar-SA"/>
      </w:rPr>
    </w:lvl>
    <w:lvl w:ilvl="4" w:tplc="7D860BFE">
      <w:numFmt w:val="bullet"/>
      <w:lvlText w:val="•"/>
      <w:lvlJc w:val="left"/>
      <w:pPr>
        <w:ind w:left="4192" w:hanging="268"/>
      </w:pPr>
      <w:rPr>
        <w:rFonts w:hint="default"/>
        <w:lang w:val="it-IT" w:eastAsia="en-US" w:bidi="ar-SA"/>
      </w:rPr>
    </w:lvl>
    <w:lvl w:ilvl="5" w:tplc="871A76CC">
      <w:numFmt w:val="bullet"/>
      <w:lvlText w:val="•"/>
      <w:lvlJc w:val="left"/>
      <w:pPr>
        <w:ind w:left="5140" w:hanging="268"/>
      </w:pPr>
      <w:rPr>
        <w:rFonts w:hint="default"/>
        <w:lang w:val="it-IT" w:eastAsia="en-US" w:bidi="ar-SA"/>
      </w:rPr>
    </w:lvl>
    <w:lvl w:ilvl="6" w:tplc="06CAEDDC">
      <w:numFmt w:val="bullet"/>
      <w:lvlText w:val="•"/>
      <w:lvlJc w:val="left"/>
      <w:pPr>
        <w:ind w:left="6088" w:hanging="268"/>
      </w:pPr>
      <w:rPr>
        <w:rFonts w:hint="default"/>
        <w:lang w:val="it-IT" w:eastAsia="en-US" w:bidi="ar-SA"/>
      </w:rPr>
    </w:lvl>
    <w:lvl w:ilvl="7" w:tplc="AC549900">
      <w:numFmt w:val="bullet"/>
      <w:lvlText w:val="•"/>
      <w:lvlJc w:val="left"/>
      <w:pPr>
        <w:ind w:left="7036" w:hanging="268"/>
      </w:pPr>
      <w:rPr>
        <w:rFonts w:hint="default"/>
        <w:lang w:val="it-IT" w:eastAsia="en-US" w:bidi="ar-SA"/>
      </w:rPr>
    </w:lvl>
    <w:lvl w:ilvl="8" w:tplc="43D222A6">
      <w:numFmt w:val="bullet"/>
      <w:lvlText w:val="•"/>
      <w:lvlJc w:val="left"/>
      <w:pPr>
        <w:ind w:left="7984" w:hanging="268"/>
      </w:pPr>
      <w:rPr>
        <w:rFonts w:hint="default"/>
        <w:lang w:val="it-IT" w:eastAsia="en-US" w:bidi="ar-SA"/>
      </w:rPr>
    </w:lvl>
  </w:abstractNum>
  <w:abstractNum w:abstractNumId="1">
    <w:nsid w:val="166F4EB3"/>
    <w:multiLevelType w:val="hybridMultilevel"/>
    <w:tmpl w:val="0130FF52"/>
    <w:lvl w:ilvl="0" w:tplc="A314DCC8">
      <w:start w:val="6"/>
      <w:numFmt w:val="lowerLetter"/>
      <w:lvlText w:val="%1)"/>
      <w:lvlJc w:val="left"/>
      <w:pPr>
        <w:ind w:left="116" w:hanging="208"/>
        <w:jc w:val="left"/>
      </w:pPr>
      <w:rPr>
        <w:rFonts w:ascii="Times New Roman" w:eastAsia="Times New Roman" w:hAnsi="Times New Roman" w:cs="Times New Roman" w:hint="default"/>
        <w:w w:val="100"/>
        <w:sz w:val="22"/>
        <w:szCs w:val="22"/>
        <w:lang w:val="it-IT" w:eastAsia="en-US" w:bidi="ar-SA"/>
      </w:rPr>
    </w:lvl>
    <w:lvl w:ilvl="1" w:tplc="7A847F02">
      <w:numFmt w:val="bullet"/>
      <w:lvlText w:val="•"/>
      <w:lvlJc w:val="left"/>
      <w:pPr>
        <w:ind w:left="1096" w:hanging="208"/>
      </w:pPr>
      <w:rPr>
        <w:rFonts w:hint="default"/>
        <w:lang w:val="it-IT" w:eastAsia="en-US" w:bidi="ar-SA"/>
      </w:rPr>
    </w:lvl>
    <w:lvl w:ilvl="2" w:tplc="FEA0E05A">
      <w:numFmt w:val="bullet"/>
      <w:lvlText w:val="•"/>
      <w:lvlJc w:val="left"/>
      <w:pPr>
        <w:ind w:left="2072" w:hanging="208"/>
      </w:pPr>
      <w:rPr>
        <w:rFonts w:hint="default"/>
        <w:lang w:val="it-IT" w:eastAsia="en-US" w:bidi="ar-SA"/>
      </w:rPr>
    </w:lvl>
    <w:lvl w:ilvl="3" w:tplc="6DE8FE40">
      <w:numFmt w:val="bullet"/>
      <w:lvlText w:val="•"/>
      <w:lvlJc w:val="left"/>
      <w:pPr>
        <w:ind w:left="3048" w:hanging="208"/>
      </w:pPr>
      <w:rPr>
        <w:rFonts w:hint="default"/>
        <w:lang w:val="it-IT" w:eastAsia="en-US" w:bidi="ar-SA"/>
      </w:rPr>
    </w:lvl>
    <w:lvl w:ilvl="4" w:tplc="A53C8046">
      <w:numFmt w:val="bullet"/>
      <w:lvlText w:val="•"/>
      <w:lvlJc w:val="left"/>
      <w:pPr>
        <w:ind w:left="4024" w:hanging="208"/>
      </w:pPr>
      <w:rPr>
        <w:rFonts w:hint="default"/>
        <w:lang w:val="it-IT" w:eastAsia="en-US" w:bidi="ar-SA"/>
      </w:rPr>
    </w:lvl>
    <w:lvl w:ilvl="5" w:tplc="A0988A1C">
      <w:numFmt w:val="bullet"/>
      <w:lvlText w:val="•"/>
      <w:lvlJc w:val="left"/>
      <w:pPr>
        <w:ind w:left="5000" w:hanging="208"/>
      </w:pPr>
      <w:rPr>
        <w:rFonts w:hint="default"/>
        <w:lang w:val="it-IT" w:eastAsia="en-US" w:bidi="ar-SA"/>
      </w:rPr>
    </w:lvl>
    <w:lvl w:ilvl="6" w:tplc="F55C4ADE">
      <w:numFmt w:val="bullet"/>
      <w:lvlText w:val="•"/>
      <w:lvlJc w:val="left"/>
      <w:pPr>
        <w:ind w:left="5976" w:hanging="208"/>
      </w:pPr>
      <w:rPr>
        <w:rFonts w:hint="default"/>
        <w:lang w:val="it-IT" w:eastAsia="en-US" w:bidi="ar-SA"/>
      </w:rPr>
    </w:lvl>
    <w:lvl w:ilvl="7" w:tplc="8A986CD4">
      <w:numFmt w:val="bullet"/>
      <w:lvlText w:val="•"/>
      <w:lvlJc w:val="left"/>
      <w:pPr>
        <w:ind w:left="6952" w:hanging="208"/>
      </w:pPr>
      <w:rPr>
        <w:rFonts w:hint="default"/>
        <w:lang w:val="it-IT" w:eastAsia="en-US" w:bidi="ar-SA"/>
      </w:rPr>
    </w:lvl>
    <w:lvl w:ilvl="8" w:tplc="95600810">
      <w:numFmt w:val="bullet"/>
      <w:lvlText w:val="•"/>
      <w:lvlJc w:val="left"/>
      <w:pPr>
        <w:ind w:left="7928" w:hanging="208"/>
      </w:pPr>
      <w:rPr>
        <w:rFonts w:hint="default"/>
        <w:lang w:val="it-IT" w:eastAsia="en-US" w:bidi="ar-SA"/>
      </w:rPr>
    </w:lvl>
  </w:abstractNum>
  <w:abstractNum w:abstractNumId="2">
    <w:nsid w:val="54F80162"/>
    <w:multiLevelType w:val="hybridMultilevel"/>
    <w:tmpl w:val="73FADE08"/>
    <w:lvl w:ilvl="0" w:tplc="97783C38">
      <w:start w:val="1"/>
      <w:numFmt w:val="lowerLetter"/>
      <w:lvlText w:val="%1)"/>
      <w:lvlJc w:val="left"/>
      <w:pPr>
        <w:ind w:left="485" w:hanging="370"/>
        <w:jc w:val="left"/>
      </w:pPr>
      <w:rPr>
        <w:rFonts w:ascii="Times New Roman" w:eastAsia="Times New Roman" w:hAnsi="Times New Roman" w:cs="Times New Roman" w:hint="default"/>
        <w:b/>
        <w:bCs/>
        <w:spacing w:val="-2"/>
        <w:w w:val="100"/>
        <w:sz w:val="22"/>
        <w:szCs w:val="22"/>
        <w:lang w:val="it-IT" w:eastAsia="en-US" w:bidi="ar-SA"/>
      </w:rPr>
    </w:lvl>
    <w:lvl w:ilvl="1" w:tplc="933CDE14">
      <w:numFmt w:val="bullet"/>
      <w:lvlText w:val="•"/>
      <w:lvlJc w:val="left"/>
      <w:pPr>
        <w:ind w:left="1420" w:hanging="370"/>
      </w:pPr>
      <w:rPr>
        <w:rFonts w:hint="default"/>
        <w:lang w:val="it-IT" w:eastAsia="en-US" w:bidi="ar-SA"/>
      </w:rPr>
    </w:lvl>
    <w:lvl w:ilvl="2" w:tplc="2F66E982">
      <w:numFmt w:val="bullet"/>
      <w:lvlText w:val="•"/>
      <w:lvlJc w:val="left"/>
      <w:pPr>
        <w:ind w:left="2360" w:hanging="370"/>
      </w:pPr>
      <w:rPr>
        <w:rFonts w:hint="default"/>
        <w:lang w:val="it-IT" w:eastAsia="en-US" w:bidi="ar-SA"/>
      </w:rPr>
    </w:lvl>
    <w:lvl w:ilvl="3" w:tplc="DA0EE49A">
      <w:numFmt w:val="bullet"/>
      <w:lvlText w:val="•"/>
      <w:lvlJc w:val="left"/>
      <w:pPr>
        <w:ind w:left="3300" w:hanging="370"/>
      </w:pPr>
      <w:rPr>
        <w:rFonts w:hint="default"/>
        <w:lang w:val="it-IT" w:eastAsia="en-US" w:bidi="ar-SA"/>
      </w:rPr>
    </w:lvl>
    <w:lvl w:ilvl="4" w:tplc="6A606FCC">
      <w:numFmt w:val="bullet"/>
      <w:lvlText w:val="•"/>
      <w:lvlJc w:val="left"/>
      <w:pPr>
        <w:ind w:left="4240" w:hanging="370"/>
      </w:pPr>
      <w:rPr>
        <w:rFonts w:hint="default"/>
        <w:lang w:val="it-IT" w:eastAsia="en-US" w:bidi="ar-SA"/>
      </w:rPr>
    </w:lvl>
    <w:lvl w:ilvl="5" w:tplc="534611CE">
      <w:numFmt w:val="bullet"/>
      <w:lvlText w:val="•"/>
      <w:lvlJc w:val="left"/>
      <w:pPr>
        <w:ind w:left="5180" w:hanging="370"/>
      </w:pPr>
      <w:rPr>
        <w:rFonts w:hint="default"/>
        <w:lang w:val="it-IT" w:eastAsia="en-US" w:bidi="ar-SA"/>
      </w:rPr>
    </w:lvl>
    <w:lvl w:ilvl="6" w:tplc="7BA03750">
      <w:numFmt w:val="bullet"/>
      <w:lvlText w:val="•"/>
      <w:lvlJc w:val="left"/>
      <w:pPr>
        <w:ind w:left="6120" w:hanging="370"/>
      </w:pPr>
      <w:rPr>
        <w:rFonts w:hint="default"/>
        <w:lang w:val="it-IT" w:eastAsia="en-US" w:bidi="ar-SA"/>
      </w:rPr>
    </w:lvl>
    <w:lvl w:ilvl="7" w:tplc="683AE598">
      <w:numFmt w:val="bullet"/>
      <w:lvlText w:val="•"/>
      <w:lvlJc w:val="left"/>
      <w:pPr>
        <w:ind w:left="7060" w:hanging="370"/>
      </w:pPr>
      <w:rPr>
        <w:rFonts w:hint="default"/>
        <w:lang w:val="it-IT" w:eastAsia="en-US" w:bidi="ar-SA"/>
      </w:rPr>
    </w:lvl>
    <w:lvl w:ilvl="8" w:tplc="9AFACFA4">
      <w:numFmt w:val="bullet"/>
      <w:lvlText w:val="•"/>
      <w:lvlJc w:val="left"/>
      <w:pPr>
        <w:ind w:left="8000" w:hanging="370"/>
      </w:pPr>
      <w:rPr>
        <w:rFonts w:hint="default"/>
        <w:lang w:val="it-IT" w:eastAsia="en-US" w:bidi="ar-SA"/>
      </w:rPr>
    </w:lvl>
  </w:abstractNum>
  <w:abstractNum w:abstractNumId="3">
    <w:nsid w:val="5C021019"/>
    <w:multiLevelType w:val="hybridMultilevel"/>
    <w:tmpl w:val="737A85F0"/>
    <w:lvl w:ilvl="0" w:tplc="D9345FF2">
      <w:numFmt w:val="bullet"/>
      <w:lvlText w:val=""/>
      <w:lvlJc w:val="left"/>
      <w:pPr>
        <w:ind w:left="836" w:hanging="360"/>
      </w:pPr>
      <w:rPr>
        <w:rFonts w:hint="default"/>
        <w:w w:val="100"/>
        <w:lang w:val="it-IT" w:eastAsia="en-US" w:bidi="ar-SA"/>
      </w:rPr>
    </w:lvl>
    <w:lvl w:ilvl="1" w:tplc="5B240022">
      <w:numFmt w:val="bullet"/>
      <w:lvlText w:val="•"/>
      <w:lvlJc w:val="left"/>
      <w:pPr>
        <w:ind w:left="1742" w:hanging="360"/>
      </w:pPr>
      <w:rPr>
        <w:rFonts w:hint="default"/>
        <w:lang w:val="it-IT" w:eastAsia="en-US" w:bidi="ar-SA"/>
      </w:rPr>
    </w:lvl>
    <w:lvl w:ilvl="2" w:tplc="7F5EE152">
      <w:numFmt w:val="bullet"/>
      <w:lvlText w:val="•"/>
      <w:lvlJc w:val="left"/>
      <w:pPr>
        <w:ind w:left="2644" w:hanging="360"/>
      </w:pPr>
      <w:rPr>
        <w:rFonts w:hint="default"/>
        <w:lang w:val="it-IT" w:eastAsia="en-US" w:bidi="ar-SA"/>
      </w:rPr>
    </w:lvl>
    <w:lvl w:ilvl="3" w:tplc="90848018">
      <w:numFmt w:val="bullet"/>
      <w:lvlText w:val="•"/>
      <w:lvlJc w:val="left"/>
      <w:pPr>
        <w:ind w:left="3546" w:hanging="360"/>
      </w:pPr>
      <w:rPr>
        <w:rFonts w:hint="default"/>
        <w:lang w:val="it-IT" w:eastAsia="en-US" w:bidi="ar-SA"/>
      </w:rPr>
    </w:lvl>
    <w:lvl w:ilvl="4" w:tplc="9670C9A2">
      <w:numFmt w:val="bullet"/>
      <w:lvlText w:val="•"/>
      <w:lvlJc w:val="left"/>
      <w:pPr>
        <w:ind w:left="4448" w:hanging="360"/>
      </w:pPr>
      <w:rPr>
        <w:rFonts w:hint="default"/>
        <w:lang w:val="it-IT" w:eastAsia="en-US" w:bidi="ar-SA"/>
      </w:rPr>
    </w:lvl>
    <w:lvl w:ilvl="5" w:tplc="E674833A">
      <w:numFmt w:val="bullet"/>
      <w:lvlText w:val="•"/>
      <w:lvlJc w:val="left"/>
      <w:pPr>
        <w:ind w:left="5350" w:hanging="360"/>
      </w:pPr>
      <w:rPr>
        <w:rFonts w:hint="default"/>
        <w:lang w:val="it-IT" w:eastAsia="en-US" w:bidi="ar-SA"/>
      </w:rPr>
    </w:lvl>
    <w:lvl w:ilvl="6" w:tplc="B3485D56">
      <w:numFmt w:val="bullet"/>
      <w:lvlText w:val="•"/>
      <w:lvlJc w:val="left"/>
      <w:pPr>
        <w:ind w:left="6252" w:hanging="360"/>
      </w:pPr>
      <w:rPr>
        <w:rFonts w:hint="default"/>
        <w:lang w:val="it-IT" w:eastAsia="en-US" w:bidi="ar-SA"/>
      </w:rPr>
    </w:lvl>
    <w:lvl w:ilvl="7" w:tplc="4AB207D0">
      <w:numFmt w:val="bullet"/>
      <w:lvlText w:val="•"/>
      <w:lvlJc w:val="left"/>
      <w:pPr>
        <w:ind w:left="7154" w:hanging="360"/>
      </w:pPr>
      <w:rPr>
        <w:rFonts w:hint="default"/>
        <w:lang w:val="it-IT" w:eastAsia="en-US" w:bidi="ar-SA"/>
      </w:rPr>
    </w:lvl>
    <w:lvl w:ilvl="8" w:tplc="25101E5A">
      <w:numFmt w:val="bullet"/>
      <w:lvlText w:val="•"/>
      <w:lvlJc w:val="left"/>
      <w:pPr>
        <w:ind w:left="8056" w:hanging="360"/>
      </w:pPr>
      <w:rPr>
        <w:rFonts w:hint="default"/>
        <w:lang w:val="it-IT" w:eastAsia="en-US" w:bidi="ar-SA"/>
      </w:rPr>
    </w:lvl>
  </w:abstractNum>
  <w:abstractNum w:abstractNumId="4">
    <w:nsid w:val="67446FC1"/>
    <w:multiLevelType w:val="hybridMultilevel"/>
    <w:tmpl w:val="0630C924"/>
    <w:lvl w:ilvl="0" w:tplc="FE06D964">
      <w:numFmt w:val="bullet"/>
      <w:lvlText w:val=""/>
      <w:lvlJc w:val="left"/>
      <w:pPr>
        <w:ind w:left="116" w:hanging="284"/>
      </w:pPr>
      <w:rPr>
        <w:rFonts w:ascii="Symbol" w:eastAsia="Symbol" w:hAnsi="Symbol" w:cs="Symbol" w:hint="default"/>
        <w:w w:val="100"/>
        <w:sz w:val="22"/>
        <w:szCs w:val="22"/>
        <w:lang w:val="it-IT" w:eastAsia="en-US" w:bidi="ar-SA"/>
      </w:rPr>
    </w:lvl>
    <w:lvl w:ilvl="1" w:tplc="66C0358C">
      <w:numFmt w:val="bullet"/>
      <w:lvlText w:val="•"/>
      <w:lvlJc w:val="left"/>
      <w:pPr>
        <w:ind w:left="1096" w:hanging="284"/>
      </w:pPr>
      <w:rPr>
        <w:rFonts w:hint="default"/>
        <w:lang w:val="it-IT" w:eastAsia="en-US" w:bidi="ar-SA"/>
      </w:rPr>
    </w:lvl>
    <w:lvl w:ilvl="2" w:tplc="8602643A">
      <w:numFmt w:val="bullet"/>
      <w:lvlText w:val="•"/>
      <w:lvlJc w:val="left"/>
      <w:pPr>
        <w:ind w:left="2072" w:hanging="284"/>
      </w:pPr>
      <w:rPr>
        <w:rFonts w:hint="default"/>
        <w:lang w:val="it-IT" w:eastAsia="en-US" w:bidi="ar-SA"/>
      </w:rPr>
    </w:lvl>
    <w:lvl w:ilvl="3" w:tplc="95821F9E">
      <w:numFmt w:val="bullet"/>
      <w:lvlText w:val="•"/>
      <w:lvlJc w:val="left"/>
      <w:pPr>
        <w:ind w:left="3048" w:hanging="284"/>
      </w:pPr>
      <w:rPr>
        <w:rFonts w:hint="default"/>
        <w:lang w:val="it-IT" w:eastAsia="en-US" w:bidi="ar-SA"/>
      </w:rPr>
    </w:lvl>
    <w:lvl w:ilvl="4" w:tplc="51DE2A28">
      <w:numFmt w:val="bullet"/>
      <w:lvlText w:val="•"/>
      <w:lvlJc w:val="left"/>
      <w:pPr>
        <w:ind w:left="4024" w:hanging="284"/>
      </w:pPr>
      <w:rPr>
        <w:rFonts w:hint="default"/>
        <w:lang w:val="it-IT" w:eastAsia="en-US" w:bidi="ar-SA"/>
      </w:rPr>
    </w:lvl>
    <w:lvl w:ilvl="5" w:tplc="89589CBC">
      <w:numFmt w:val="bullet"/>
      <w:lvlText w:val="•"/>
      <w:lvlJc w:val="left"/>
      <w:pPr>
        <w:ind w:left="5000" w:hanging="284"/>
      </w:pPr>
      <w:rPr>
        <w:rFonts w:hint="default"/>
        <w:lang w:val="it-IT" w:eastAsia="en-US" w:bidi="ar-SA"/>
      </w:rPr>
    </w:lvl>
    <w:lvl w:ilvl="6" w:tplc="68504E58">
      <w:numFmt w:val="bullet"/>
      <w:lvlText w:val="•"/>
      <w:lvlJc w:val="left"/>
      <w:pPr>
        <w:ind w:left="5976" w:hanging="284"/>
      </w:pPr>
      <w:rPr>
        <w:rFonts w:hint="default"/>
        <w:lang w:val="it-IT" w:eastAsia="en-US" w:bidi="ar-SA"/>
      </w:rPr>
    </w:lvl>
    <w:lvl w:ilvl="7" w:tplc="00168E6A">
      <w:numFmt w:val="bullet"/>
      <w:lvlText w:val="•"/>
      <w:lvlJc w:val="left"/>
      <w:pPr>
        <w:ind w:left="6952" w:hanging="284"/>
      </w:pPr>
      <w:rPr>
        <w:rFonts w:hint="default"/>
        <w:lang w:val="it-IT" w:eastAsia="en-US" w:bidi="ar-SA"/>
      </w:rPr>
    </w:lvl>
    <w:lvl w:ilvl="8" w:tplc="0A522DCA">
      <w:numFmt w:val="bullet"/>
      <w:lvlText w:val="•"/>
      <w:lvlJc w:val="left"/>
      <w:pPr>
        <w:ind w:left="7928" w:hanging="284"/>
      </w:pPr>
      <w:rPr>
        <w:rFonts w:hint="default"/>
        <w:lang w:val="it-IT" w:eastAsia="en-US" w:bidi="ar-SA"/>
      </w:rPr>
    </w:lvl>
  </w:abstractNum>
  <w:abstractNum w:abstractNumId="5">
    <w:nsid w:val="7FAF3CCC"/>
    <w:multiLevelType w:val="hybridMultilevel"/>
    <w:tmpl w:val="F880FD0A"/>
    <w:lvl w:ilvl="0" w:tplc="062AEC94">
      <w:start w:val="14"/>
      <w:numFmt w:val="lowerLetter"/>
      <w:lvlText w:val="%1)"/>
      <w:lvlJc w:val="left"/>
      <w:pPr>
        <w:ind w:left="116" w:hanging="260"/>
        <w:jc w:val="left"/>
      </w:pPr>
      <w:rPr>
        <w:rFonts w:ascii="Times New Roman" w:eastAsia="Times New Roman" w:hAnsi="Times New Roman" w:cs="Times New Roman" w:hint="default"/>
        <w:w w:val="100"/>
        <w:sz w:val="22"/>
        <w:szCs w:val="22"/>
        <w:lang w:val="it-IT" w:eastAsia="en-US" w:bidi="ar-SA"/>
      </w:rPr>
    </w:lvl>
    <w:lvl w:ilvl="1" w:tplc="A8B82804">
      <w:numFmt w:val="bullet"/>
      <w:lvlText w:val=""/>
      <w:lvlJc w:val="left"/>
      <w:pPr>
        <w:ind w:left="826" w:hanging="284"/>
      </w:pPr>
      <w:rPr>
        <w:rFonts w:ascii="Wingdings" w:eastAsia="Wingdings" w:hAnsi="Wingdings" w:cs="Wingdings" w:hint="default"/>
        <w:w w:val="100"/>
        <w:sz w:val="22"/>
        <w:szCs w:val="22"/>
        <w:lang w:val="it-IT" w:eastAsia="en-US" w:bidi="ar-SA"/>
      </w:rPr>
    </w:lvl>
    <w:lvl w:ilvl="2" w:tplc="864C9B98">
      <w:numFmt w:val="bullet"/>
      <w:lvlText w:val="•"/>
      <w:lvlJc w:val="left"/>
      <w:pPr>
        <w:ind w:left="1826" w:hanging="284"/>
      </w:pPr>
      <w:rPr>
        <w:rFonts w:hint="default"/>
        <w:lang w:val="it-IT" w:eastAsia="en-US" w:bidi="ar-SA"/>
      </w:rPr>
    </w:lvl>
    <w:lvl w:ilvl="3" w:tplc="BD2608D0">
      <w:numFmt w:val="bullet"/>
      <w:lvlText w:val="•"/>
      <w:lvlJc w:val="left"/>
      <w:pPr>
        <w:ind w:left="2833" w:hanging="284"/>
      </w:pPr>
      <w:rPr>
        <w:rFonts w:hint="default"/>
        <w:lang w:val="it-IT" w:eastAsia="en-US" w:bidi="ar-SA"/>
      </w:rPr>
    </w:lvl>
    <w:lvl w:ilvl="4" w:tplc="5A3E78B8">
      <w:numFmt w:val="bullet"/>
      <w:lvlText w:val="•"/>
      <w:lvlJc w:val="left"/>
      <w:pPr>
        <w:ind w:left="3840" w:hanging="284"/>
      </w:pPr>
      <w:rPr>
        <w:rFonts w:hint="default"/>
        <w:lang w:val="it-IT" w:eastAsia="en-US" w:bidi="ar-SA"/>
      </w:rPr>
    </w:lvl>
    <w:lvl w:ilvl="5" w:tplc="C86C8C4E">
      <w:numFmt w:val="bullet"/>
      <w:lvlText w:val="•"/>
      <w:lvlJc w:val="left"/>
      <w:pPr>
        <w:ind w:left="4846" w:hanging="284"/>
      </w:pPr>
      <w:rPr>
        <w:rFonts w:hint="default"/>
        <w:lang w:val="it-IT" w:eastAsia="en-US" w:bidi="ar-SA"/>
      </w:rPr>
    </w:lvl>
    <w:lvl w:ilvl="6" w:tplc="EE70E7A2">
      <w:numFmt w:val="bullet"/>
      <w:lvlText w:val="•"/>
      <w:lvlJc w:val="left"/>
      <w:pPr>
        <w:ind w:left="5853" w:hanging="284"/>
      </w:pPr>
      <w:rPr>
        <w:rFonts w:hint="default"/>
        <w:lang w:val="it-IT" w:eastAsia="en-US" w:bidi="ar-SA"/>
      </w:rPr>
    </w:lvl>
    <w:lvl w:ilvl="7" w:tplc="E2987526">
      <w:numFmt w:val="bullet"/>
      <w:lvlText w:val="•"/>
      <w:lvlJc w:val="left"/>
      <w:pPr>
        <w:ind w:left="6860" w:hanging="284"/>
      </w:pPr>
      <w:rPr>
        <w:rFonts w:hint="default"/>
        <w:lang w:val="it-IT" w:eastAsia="en-US" w:bidi="ar-SA"/>
      </w:rPr>
    </w:lvl>
    <w:lvl w:ilvl="8" w:tplc="A86A9232">
      <w:numFmt w:val="bullet"/>
      <w:lvlText w:val="•"/>
      <w:lvlJc w:val="left"/>
      <w:pPr>
        <w:ind w:left="7866" w:hanging="284"/>
      </w:pPr>
      <w:rPr>
        <w:rFonts w:hint="default"/>
        <w:lang w:val="it-IT" w:eastAsia="en-US" w:bidi="ar-S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
  <w:rsids>
    <w:rsidRoot w:val="006D2BDD"/>
    <w:rsid w:val="001C24FA"/>
    <w:rsid w:val="001C5583"/>
    <w:rsid w:val="002B107F"/>
    <w:rsid w:val="0043511A"/>
    <w:rsid w:val="006B3EF8"/>
    <w:rsid w:val="006D2BDD"/>
    <w:rsid w:val="009C6C7F"/>
    <w:rsid w:val="009D2246"/>
    <w:rsid w:val="009D406B"/>
    <w:rsid w:val="00A74A3F"/>
    <w:rsid w:val="00B252FD"/>
    <w:rsid w:val="00B50E47"/>
    <w:rsid w:val="00CD4786"/>
    <w:rsid w:val="00D554B8"/>
    <w:rsid w:val="00E20E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D2BDD"/>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D2BDD"/>
    <w:tblPr>
      <w:tblInd w:w="0" w:type="dxa"/>
      <w:tblCellMar>
        <w:top w:w="0" w:type="dxa"/>
        <w:left w:w="0" w:type="dxa"/>
        <w:bottom w:w="0" w:type="dxa"/>
        <w:right w:w="0" w:type="dxa"/>
      </w:tblCellMar>
    </w:tblPr>
  </w:style>
  <w:style w:type="paragraph" w:styleId="Corpodeltesto">
    <w:name w:val="Body Text"/>
    <w:basedOn w:val="Normale"/>
    <w:uiPriority w:val="1"/>
    <w:qFormat/>
    <w:rsid w:val="006D2BDD"/>
    <w:pPr>
      <w:ind w:left="115"/>
      <w:jc w:val="both"/>
    </w:pPr>
  </w:style>
  <w:style w:type="paragraph" w:customStyle="1" w:styleId="Heading1">
    <w:name w:val="Heading 1"/>
    <w:basedOn w:val="Normale"/>
    <w:uiPriority w:val="1"/>
    <w:qFormat/>
    <w:rsid w:val="006D2BDD"/>
    <w:pPr>
      <w:ind w:left="2683"/>
      <w:outlineLvl w:val="1"/>
    </w:pPr>
    <w:rPr>
      <w:b/>
      <w:bCs/>
    </w:rPr>
  </w:style>
  <w:style w:type="paragraph" w:customStyle="1" w:styleId="Heading2">
    <w:name w:val="Heading 2"/>
    <w:basedOn w:val="Normale"/>
    <w:uiPriority w:val="1"/>
    <w:qFormat/>
    <w:rsid w:val="006D2BDD"/>
    <w:pPr>
      <w:ind w:left="400" w:hanging="284"/>
      <w:outlineLvl w:val="2"/>
    </w:pPr>
    <w:rPr>
      <w:b/>
      <w:bCs/>
      <w:i/>
    </w:rPr>
  </w:style>
  <w:style w:type="paragraph" w:styleId="Titolo">
    <w:name w:val="Title"/>
    <w:basedOn w:val="Normale"/>
    <w:uiPriority w:val="1"/>
    <w:qFormat/>
    <w:rsid w:val="006D2BDD"/>
    <w:pPr>
      <w:spacing w:before="90"/>
      <w:ind w:right="124"/>
      <w:jc w:val="right"/>
    </w:pPr>
    <w:rPr>
      <w:b/>
      <w:bCs/>
      <w:sz w:val="24"/>
      <w:szCs w:val="24"/>
    </w:rPr>
  </w:style>
  <w:style w:type="paragraph" w:styleId="Paragrafoelenco">
    <w:name w:val="List Paragraph"/>
    <w:basedOn w:val="Normale"/>
    <w:uiPriority w:val="1"/>
    <w:qFormat/>
    <w:rsid w:val="006D2BDD"/>
    <w:pPr>
      <w:ind w:left="115"/>
      <w:jc w:val="both"/>
    </w:pPr>
  </w:style>
  <w:style w:type="paragraph" w:customStyle="1" w:styleId="TableParagraph">
    <w:name w:val="Table Paragraph"/>
    <w:basedOn w:val="Normale"/>
    <w:uiPriority w:val="1"/>
    <w:qFormat/>
    <w:rsid w:val="006D2B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penal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com/info/norme/statali/codiceprocedurapenal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osettiegatti.com/info/norme/statali/codicepenale.htm" TargetMode="External"/><Relationship Id="rId4" Type="http://schemas.openxmlformats.org/officeDocument/2006/relationships/webSettings" Target="webSettings.xml"/><Relationship Id="rId9" Type="http://schemas.openxmlformats.org/officeDocument/2006/relationships/hyperlink" Target="http://www.bosettiegatti.com/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2141</Words>
  <Characters>12204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Sebastiano Germanà</dc:creator>
  <cp:lastModifiedBy>utente</cp:lastModifiedBy>
  <cp:revision>2</cp:revision>
  <dcterms:created xsi:type="dcterms:W3CDTF">2021-11-30T10:20:00Z</dcterms:created>
  <dcterms:modified xsi:type="dcterms:W3CDTF">2021-11-30T10:20:00Z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Writer</vt:lpwstr>
  </property>
  <property fmtid="{D5CDD505-2E9C-101B-9397-08002B2CF9AE}" pid="4" name="LastSaved">
    <vt:filetime>2021-03-24T00:00:00Z</vt:filetime>
  </property>
</Properties>
</file>