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D2" w:rsidRDefault="00E26FD2" w:rsidP="00E26FD2">
      <w:pPr>
        <w:jc w:val="both"/>
        <w:rPr>
          <w:sz w:val="28"/>
        </w:rPr>
      </w:pPr>
    </w:p>
    <w:p w:rsidR="00E26FD2" w:rsidRDefault="00E26FD2" w:rsidP="00E26FD2">
      <w:pPr>
        <w:jc w:val="both"/>
        <w:rPr>
          <w:sz w:val="28"/>
        </w:rPr>
      </w:pPr>
    </w:p>
    <w:p w:rsidR="00E26FD2" w:rsidRDefault="00E26FD2" w:rsidP="00E26FD2">
      <w:pPr>
        <w:jc w:val="both"/>
        <w:rPr>
          <w:sz w:val="28"/>
        </w:rPr>
      </w:pPr>
    </w:p>
    <w:p w:rsidR="00E26FD2" w:rsidRDefault="00E26FD2" w:rsidP="00E26FD2">
      <w:pPr>
        <w:jc w:val="both"/>
        <w:rPr>
          <w:sz w:val="28"/>
        </w:rPr>
      </w:pPr>
    </w:p>
    <w:p w:rsidR="00E26FD2" w:rsidRPr="00721338" w:rsidRDefault="00E26FD2" w:rsidP="00E26FD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/>
        </w:rPr>
      </w:pPr>
      <w:r w:rsidRPr="00721338">
        <w:rPr>
          <w:color w:val="FFFFFF"/>
        </w:rPr>
        <w:t xml:space="preserve">Visto di regolarità contabile che attesta la copertura finanziaria, ai sensi dell’art.12,  della </w:t>
      </w:r>
      <w:proofErr w:type="spellStart"/>
      <w:r w:rsidRPr="00721338">
        <w:rPr>
          <w:color w:val="FFFFFF"/>
        </w:rPr>
        <w:t>L.R.</w:t>
      </w:r>
      <w:proofErr w:type="spellEnd"/>
      <w:r w:rsidRPr="00721338">
        <w:rPr>
          <w:color w:val="FFFFFF"/>
        </w:rPr>
        <w:t xml:space="preserve"> 30/2000.</w:t>
      </w:r>
    </w:p>
    <w:p w:rsidR="00E26FD2" w:rsidRPr="00721338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FFFF"/>
          <w:sz w:val="28"/>
        </w:rPr>
      </w:pPr>
    </w:p>
    <w:p w:rsidR="00E26FD2" w:rsidRPr="00721338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FFFF"/>
          <w:sz w:val="28"/>
        </w:rPr>
      </w:pPr>
      <w:r w:rsidRPr="00721338">
        <w:rPr>
          <w:color w:val="FFFFFF"/>
          <w:sz w:val="28"/>
        </w:rPr>
        <w:t xml:space="preserve">Cinisi li _______________                  </w:t>
      </w:r>
    </w:p>
    <w:p w:rsidR="00E26FD2" w:rsidRPr="00721338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FFFF"/>
          <w:sz w:val="28"/>
        </w:rPr>
      </w:pPr>
      <w:r w:rsidRPr="00721338">
        <w:rPr>
          <w:color w:val="FFFFFF"/>
          <w:sz w:val="28"/>
        </w:rPr>
        <w:t xml:space="preserve">                                                                    Il Responsabile del Settore Finanziario</w:t>
      </w:r>
    </w:p>
    <w:p w:rsidR="00E26FD2" w:rsidRPr="00721338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FFFFFF"/>
          <w:sz w:val="28"/>
        </w:rPr>
      </w:pPr>
      <w:r w:rsidRPr="00721338">
        <w:rPr>
          <w:i/>
          <w:color w:val="FFFFFF"/>
          <w:sz w:val="28"/>
        </w:rPr>
        <w:t xml:space="preserve">                                                                              Dott.ssa P. Vitale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E26FD2" w:rsidRDefault="00E26FD2" w:rsidP="00E26FD2">
      <w:pPr>
        <w:pStyle w:val="Titolo6"/>
      </w:pPr>
    </w:p>
    <w:p w:rsidR="00E26FD2" w:rsidRDefault="00E26FD2" w:rsidP="00E26FD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presente copia è conforme all’originale.</w:t>
      </w:r>
    </w:p>
    <w:p w:rsidR="00E26FD2" w:rsidRDefault="00E26FD2" w:rsidP="00E26FD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6FD2" w:rsidRDefault="00E26FD2" w:rsidP="00E26FD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Cinisi li _____________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Il Responsabile del Settore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____________________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E26FD2" w:rsidRDefault="00E26FD2" w:rsidP="00E26FD2">
      <w:pPr>
        <w:jc w:val="both"/>
        <w:rPr>
          <w:b/>
          <w:sz w:val="28"/>
        </w:rPr>
      </w:pP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t>Copia conforme all’originale, della presente determinazione, viene trasmessa a: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      </w:t>
      </w:r>
      <w:r>
        <w:rPr>
          <w:sz w:val="28"/>
        </w:rPr>
        <w:t>Primo Settore – Amministrativo Socio - Culturale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Secondo Settore – Attività Produttive, Istruzione e Tempo Libero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Terzo Settore – Territorio e Ambiente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Quarto Settore – Bilancio, Finanze e Programmazione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Quinto Settore – Polizia Municipale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Segretario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Sindaco/Giunta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Presidente del Consiglio Comunale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Capi Gruppo Consiliari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b/>
          <w:sz w:val="28"/>
        </w:rPr>
        <w:t xml:space="preserve">     O</w:t>
      </w:r>
      <w:r>
        <w:rPr>
          <w:sz w:val="28"/>
        </w:rPr>
        <w:t xml:space="preserve">      Revisore dei Conti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E26FD2" w:rsidRDefault="00E26FD2" w:rsidP="00E26FD2">
      <w:pPr>
        <w:pStyle w:val="Titolo7"/>
        <w:rPr>
          <w:sz w:val="20"/>
        </w:rPr>
      </w:pPr>
    </w:p>
    <w:p w:rsidR="00E26FD2" w:rsidRDefault="00E26FD2" w:rsidP="00E26FD2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26FD2" w:rsidRDefault="00E26FD2" w:rsidP="00E26FD2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Affissa all’Albo Pretorio il __________________ e vi rimarrà per 7 giorni</w:t>
      </w:r>
    </w:p>
    <w:p w:rsidR="00E26FD2" w:rsidRDefault="00E26FD2" w:rsidP="00E26FD2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6FD2" w:rsidRDefault="00E26FD2" w:rsidP="00E26FD2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Defissa</w:t>
      </w:r>
      <w:proofErr w:type="spellEnd"/>
      <w:r>
        <w:t xml:space="preserve"> dall’Albo Pretorio  il __________________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Cinisi li _________________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Il Segretario</w:t>
      </w:r>
      <w:r>
        <w:rPr>
          <w:sz w:val="28"/>
        </w:rPr>
        <w:tab/>
        <w:t>Comunale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Il Messo Comunale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80"/>
        </w:tabs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  <w:t>______________________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E26FD2" w:rsidRDefault="00E26FD2" w:rsidP="00E26FD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6FD2" w:rsidRDefault="00E26FD2" w:rsidP="00E26FD2">
      <w:pPr>
        <w:jc w:val="both"/>
      </w:pPr>
    </w:p>
    <w:p w:rsidR="00E26FD2" w:rsidRDefault="00E26FD2" w:rsidP="00E26FD2">
      <w:pPr>
        <w:pStyle w:val="Titolo1"/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131445</wp:posOffset>
            </wp:positionV>
            <wp:extent cx="1068705" cy="12573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FD2" w:rsidRDefault="00E26FD2" w:rsidP="00E26FD2">
      <w:pPr>
        <w:pStyle w:val="Titolo1"/>
        <w:jc w:val="center"/>
        <w:rPr>
          <w:sz w:val="72"/>
        </w:rPr>
      </w:pPr>
      <w:r>
        <w:rPr>
          <w:sz w:val="72"/>
        </w:rPr>
        <w:t xml:space="preserve">     COMUNE   </w:t>
      </w:r>
      <w:proofErr w:type="spellStart"/>
      <w:r>
        <w:rPr>
          <w:sz w:val="72"/>
        </w:rPr>
        <w:t>DI</w:t>
      </w:r>
      <w:proofErr w:type="spellEnd"/>
      <w:r>
        <w:rPr>
          <w:sz w:val="72"/>
        </w:rPr>
        <w:t xml:space="preserve">   CINISI</w:t>
      </w:r>
    </w:p>
    <w:p w:rsidR="00E26FD2" w:rsidRDefault="00E26FD2" w:rsidP="00E26FD2">
      <w:pPr>
        <w:jc w:val="center"/>
        <w:rPr>
          <w:sz w:val="32"/>
        </w:rPr>
      </w:pPr>
      <w:r>
        <w:rPr>
          <w:sz w:val="32"/>
        </w:rPr>
        <w:t xml:space="preserve">     (Provincia di Palermo)</w:t>
      </w:r>
    </w:p>
    <w:p w:rsidR="00E26FD2" w:rsidRDefault="00E26FD2" w:rsidP="00E26FD2">
      <w:pPr>
        <w:jc w:val="center"/>
        <w:rPr>
          <w:sz w:val="32"/>
        </w:rPr>
      </w:pPr>
    </w:p>
    <w:p w:rsidR="00E26FD2" w:rsidRDefault="00E26FD2" w:rsidP="00E26FD2">
      <w:pPr>
        <w:jc w:val="center"/>
        <w:rPr>
          <w:sz w:val="32"/>
        </w:rPr>
      </w:pPr>
    </w:p>
    <w:p w:rsidR="00E26FD2" w:rsidRPr="00913E09" w:rsidRDefault="00E26FD2" w:rsidP="00E26FD2">
      <w:pPr>
        <w:pStyle w:val="Titolo2"/>
        <w:rPr>
          <w:sz w:val="44"/>
          <w:szCs w:val="44"/>
          <w:u w:val="single"/>
        </w:rPr>
      </w:pPr>
      <w:r w:rsidRPr="00913E09">
        <w:rPr>
          <w:sz w:val="44"/>
          <w:szCs w:val="44"/>
          <w:u w:val="single"/>
        </w:rPr>
        <w:t xml:space="preserve"> </w:t>
      </w:r>
      <w:proofErr w:type="spellStart"/>
      <w:r w:rsidRPr="00913E09">
        <w:rPr>
          <w:sz w:val="44"/>
          <w:szCs w:val="44"/>
          <w:u w:val="single"/>
        </w:rPr>
        <w:t>V°</w:t>
      </w:r>
      <w:proofErr w:type="spellEnd"/>
      <w:r w:rsidRPr="00913E09">
        <w:rPr>
          <w:sz w:val="44"/>
          <w:szCs w:val="44"/>
          <w:u w:val="single"/>
        </w:rPr>
        <w:t xml:space="preserve">  SETTORE – </w:t>
      </w:r>
      <w:r>
        <w:rPr>
          <w:sz w:val="44"/>
          <w:szCs w:val="44"/>
          <w:u w:val="single"/>
        </w:rPr>
        <w:t>Polizia Municipale</w:t>
      </w:r>
    </w:p>
    <w:p w:rsidR="00E26FD2" w:rsidRDefault="00E26FD2" w:rsidP="00E26FD2">
      <w:pPr>
        <w:pStyle w:val="Titolo2"/>
        <w:rPr>
          <w:sz w:val="32"/>
          <w:szCs w:val="32"/>
        </w:rPr>
      </w:pPr>
    </w:p>
    <w:p w:rsidR="00E26FD2" w:rsidRDefault="00E26FD2" w:rsidP="00E26FD2">
      <w:pPr>
        <w:pStyle w:val="Titolo2"/>
        <w:rPr>
          <w:sz w:val="24"/>
          <w:szCs w:val="24"/>
        </w:rPr>
      </w:pPr>
    </w:p>
    <w:p w:rsidR="00E26FD2" w:rsidRDefault="00E26FD2" w:rsidP="00E26FD2"/>
    <w:p w:rsidR="00E26FD2" w:rsidRPr="00AD6F64" w:rsidRDefault="00E26FD2" w:rsidP="00E26FD2"/>
    <w:p w:rsidR="00E26FD2" w:rsidRDefault="00E26FD2" w:rsidP="00E26FD2">
      <w:pPr>
        <w:pStyle w:val="Titolo2"/>
        <w:rPr>
          <w:sz w:val="32"/>
        </w:rPr>
      </w:pPr>
    </w:p>
    <w:p w:rsidR="00E26FD2" w:rsidRDefault="00E26FD2" w:rsidP="00E26FD2">
      <w:pPr>
        <w:pStyle w:val="Titolo2"/>
        <w:rPr>
          <w:sz w:val="32"/>
        </w:rPr>
      </w:pPr>
      <w:r>
        <w:rPr>
          <w:sz w:val="32"/>
        </w:rPr>
        <w:t>Determinazione del Responsabile dell’Area n. 39 del 08/04/2018</w:t>
      </w:r>
    </w:p>
    <w:p w:rsidR="00E26FD2" w:rsidRPr="004D718F" w:rsidRDefault="00E26FD2" w:rsidP="00E26FD2"/>
    <w:p w:rsidR="00E26FD2" w:rsidRDefault="00E26FD2" w:rsidP="00E26FD2">
      <w:pPr>
        <w:rPr>
          <w:sz w:val="36"/>
        </w:rPr>
      </w:pPr>
      <w:r>
        <w:t xml:space="preserve">                                               </w:t>
      </w:r>
    </w:p>
    <w:p w:rsidR="00E26FD2" w:rsidRDefault="00E26FD2" w:rsidP="00E26FD2">
      <w:pPr>
        <w:pStyle w:val="Titolo9"/>
        <w:rPr>
          <w:sz w:val="36"/>
        </w:rPr>
      </w:pPr>
    </w:p>
    <w:p w:rsidR="00E26FD2" w:rsidRDefault="00E26FD2" w:rsidP="00E26FD2">
      <w:pPr>
        <w:pStyle w:val="Titolo9"/>
      </w:pPr>
      <w:r>
        <w:rPr>
          <w:sz w:val="36"/>
        </w:rPr>
        <w:t>DETERMINA  N. 456 DEL 10/04/18 - (Registro gen.)</w:t>
      </w:r>
    </w:p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>
      <w:pPr>
        <w:pStyle w:val="Titolo3"/>
      </w:pPr>
      <w:r>
        <w:t xml:space="preserve">                                                     </w:t>
      </w: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</w:p>
    <w:p w:rsidR="00E26FD2" w:rsidRDefault="00E26FD2" w:rsidP="00E2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</w:rPr>
      </w:pPr>
      <w:r>
        <w:rPr>
          <w:sz w:val="36"/>
        </w:rPr>
        <w:t>OGGETTO:</w:t>
      </w:r>
      <w:r w:rsidRPr="006D0FCB">
        <w:rPr>
          <w:sz w:val="36"/>
        </w:rPr>
        <w:t xml:space="preserve"> </w:t>
      </w:r>
      <w:r>
        <w:rPr>
          <w:sz w:val="36"/>
        </w:rPr>
        <w:t>Liquidazione a Poste Italiane  per consegna atti giudiziari  del Comando di  P.M. mesi di Febbraio 2018</w:t>
      </w:r>
    </w:p>
    <w:p w:rsidR="00E26FD2" w:rsidRDefault="00E26FD2" w:rsidP="00E26FD2">
      <w:pPr>
        <w:pStyle w:val="Titolo4"/>
        <w:jc w:val="left"/>
      </w:pPr>
    </w:p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/>
    <w:p w:rsidR="00E26FD2" w:rsidRDefault="00E26FD2" w:rsidP="00E26FD2">
      <w:pPr>
        <w:widowControl w:val="0"/>
        <w:autoSpaceDE w:val="0"/>
        <w:autoSpaceDN w:val="0"/>
        <w:adjustRightInd w:val="0"/>
        <w:jc w:val="center"/>
        <w:rPr>
          <w:b/>
          <w:bCs w:val="0"/>
          <w:color w:val="000000"/>
        </w:rPr>
      </w:pPr>
    </w:p>
    <w:p w:rsidR="00E26FD2" w:rsidRDefault="00E26FD2" w:rsidP="00E26FD2">
      <w:pPr>
        <w:jc w:val="center"/>
        <w:rPr>
          <w:b/>
          <w:bCs w:val="0"/>
        </w:rPr>
      </w:pPr>
    </w:p>
    <w:p w:rsidR="00E26FD2" w:rsidRDefault="00E26FD2" w:rsidP="00E26FD2">
      <w:pPr>
        <w:jc w:val="center"/>
        <w:rPr>
          <w:b/>
          <w:bCs w:val="0"/>
        </w:rPr>
      </w:pPr>
      <w:r w:rsidRPr="009F540F">
        <w:rPr>
          <w:b/>
          <w:bCs w:val="0"/>
        </w:rPr>
        <w:lastRenderedPageBreak/>
        <w:t xml:space="preserve">Il Responsabile del V Settore “Polizia </w:t>
      </w:r>
      <w:r>
        <w:rPr>
          <w:b/>
          <w:bCs w:val="0"/>
        </w:rPr>
        <w:t>Municipale</w:t>
      </w:r>
      <w:r w:rsidRPr="009F540F">
        <w:rPr>
          <w:b/>
          <w:bCs w:val="0"/>
        </w:rPr>
        <w:t>”</w:t>
      </w:r>
    </w:p>
    <w:p w:rsidR="00E26FD2" w:rsidRPr="009F540F" w:rsidRDefault="00E26FD2" w:rsidP="00E26FD2">
      <w:pPr>
        <w:jc w:val="center"/>
        <w:rPr>
          <w:b/>
          <w:bCs w:val="0"/>
        </w:rPr>
      </w:pPr>
    </w:p>
    <w:p w:rsidR="00E26FD2" w:rsidRDefault="00E26FD2" w:rsidP="00E26FD2">
      <w:pPr>
        <w:jc w:val="both"/>
        <w:rPr>
          <w:i/>
        </w:rPr>
      </w:pPr>
      <w:r w:rsidRPr="001F1D45">
        <w:rPr>
          <w:i/>
        </w:rPr>
        <w:t>Ai sensi dell’art. 6 della legge 241/90, dell’art. 5 della L. R. 10/91, del Regolamento Comunale di organizzazione, e delle norme per la prevenzione della corruzione e dell’illegalità, propone l’adozione della seguente determinazione, di cui attesta la regolarità e la correttezza del procedimento svolto per i profili di propria competenza, attestando, contestualmente, la insussistenza di ipotesi di conflitto di interessi Inoltre, dichiara l’insussistenza di relazioni di parentela o affinità,situazioni di convenienza o frequentazione abituale tra il medesimo e il destinatario del presente provvedimento.</w:t>
      </w:r>
    </w:p>
    <w:p w:rsidR="00E26FD2" w:rsidRPr="003C44E1" w:rsidRDefault="00E26FD2" w:rsidP="00E26FD2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 w:rsidRPr="003C44E1">
        <w:rPr>
          <w:b/>
          <w:snapToGrid w:val="0"/>
          <w:sz w:val="22"/>
          <w:szCs w:val="22"/>
        </w:rPr>
        <w:t>VISTO</w:t>
      </w:r>
      <w:r w:rsidRPr="003C44E1">
        <w:rPr>
          <w:snapToGrid w:val="0"/>
          <w:sz w:val="22"/>
          <w:szCs w:val="22"/>
        </w:rPr>
        <w:t xml:space="preserve"> il Regolamento di Contabilità di questo Comune;</w:t>
      </w:r>
    </w:p>
    <w:p w:rsidR="00E26FD2" w:rsidRDefault="00E26FD2" w:rsidP="00E26FD2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 w:rsidRPr="003C44E1">
        <w:rPr>
          <w:b/>
          <w:snapToGrid w:val="0"/>
          <w:sz w:val="22"/>
          <w:szCs w:val="22"/>
        </w:rPr>
        <w:t>VIST</w:t>
      </w:r>
      <w:r>
        <w:rPr>
          <w:b/>
          <w:snapToGrid w:val="0"/>
          <w:sz w:val="22"/>
          <w:szCs w:val="22"/>
        </w:rPr>
        <w:t>E</w:t>
      </w:r>
      <w:r w:rsidRPr="003C44E1">
        <w:rPr>
          <w:snapToGrid w:val="0"/>
          <w:sz w:val="22"/>
          <w:szCs w:val="22"/>
        </w:rPr>
        <w:t xml:space="preserve"> l</w:t>
      </w:r>
      <w:r>
        <w:rPr>
          <w:snapToGrid w:val="0"/>
          <w:sz w:val="22"/>
          <w:szCs w:val="22"/>
        </w:rPr>
        <w:t>e</w:t>
      </w:r>
      <w:r w:rsidRPr="003C44E1">
        <w:rPr>
          <w:snapToGrid w:val="0"/>
          <w:sz w:val="22"/>
          <w:szCs w:val="22"/>
        </w:rPr>
        <w:t xml:space="preserve"> Determin</w:t>
      </w:r>
      <w:r>
        <w:rPr>
          <w:snapToGrid w:val="0"/>
          <w:sz w:val="22"/>
          <w:szCs w:val="22"/>
        </w:rPr>
        <w:t>e</w:t>
      </w:r>
      <w:r w:rsidRPr="003C44E1">
        <w:rPr>
          <w:snapToGrid w:val="0"/>
          <w:sz w:val="22"/>
          <w:szCs w:val="22"/>
        </w:rPr>
        <w:t xml:space="preserve"> n. </w:t>
      </w:r>
      <w:r>
        <w:rPr>
          <w:snapToGrid w:val="0"/>
          <w:sz w:val="22"/>
          <w:szCs w:val="22"/>
        </w:rPr>
        <w:t>1628</w:t>
      </w:r>
      <w:r w:rsidRPr="003C44E1">
        <w:rPr>
          <w:snapToGrid w:val="0"/>
          <w:sz w:val="22"/>
          <w:szCs w:val="22"/>
        </w:rPr>
        <w:t xml:space="preserve"> del </w:t>
      </w:r>
      <w:r>
        <w:rPr>
          <w:snapToGrid w:val="0"/>
          <w:sz w:val="22"/>
          <w:szCs w:val="22"/>
        </w:rPr>
        <w:t>28/12/</w:t>
      </w:r>
      <w:r w:rsidRPr="003C44E1">
        <w:rPr>
          <w:snapToGrid w:val="0"/>
          <w:sz w:val="22"/>
          <w:szCs w:val="22"/>
        </w:rPr>
        <w:t>2017</w:t>
      </w:r>
      <w:r>
        <w:rPr>
          <w:snapToGrid w:val="0"/>
          <w:sz w:val="22"/>
          <w:szCs w:val="22"/>
        </w:rPr>
        <w:t xml:space="preserve"> e  n.345 del 09/03/2018</w:t>
      </w:r>
      <w:r w:rsidRPr="003C44E1">
        <w:rPr>
          <w:snapToGrid w:val="0"/>
          <w:sz w:val="22"/>
          <w:szCs w:val="22"/>
        </w:rPr>
        <w:t xml:space="preserve"> con l</w:t>
      </w:r>
      <w:r>
        <w:rPr>
          <w:snapToGrid w:val="0"/>
          <w:sz w:val="22"/>
          <w:szCs w:val="22"/>
        </w:rPr>
        <w:t>e</w:t>
      </w:r>
      <w:r w:rsidRPr="003C44E1">
        <w:rPr>
          <w:snapToGrid w:val="0"/>
          <w:sz w:val="22"/>
          <w:szCs w:val="22"/>
        </w:rPr>
        <w:t xml:space="preserve"> qual</w:t>
      </w:r>
      <w:r>
        <w:rPr>
          <w:snapToGrid w:val="0"/>
          <w:sz w:val="22"/>
          <w:szCs w:val="22"/>
        </w:rPr>
        <w:t>i</w:t>
      </w:r>
      <w:r w:rsidRPr="003C44E1">
        <w:rPr>
          <w:snapToGrid w:val="0"/>
          <w:sz w:val="22"/>
          <w:szCs w:val="22"/>
        </w:rPr>
        <w:t xml:space="preserve"> veniva</w:t>
      </w:r>
      <w:r>
        <w:rPr>
          <w:snapToGrid w:val="0"/>
          <w:sz w:val="22"/>
          <w:szCs w:val="22"/>
        </w:rPr>
        <w:t>no</w:t>
      </w:r>
      <w:r w:rsidRPr="003C44E1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assunti</w:t>
      </w:r>
      <w:r w:rsidRPr="003C44E1">
        <w:rPr>
          <w:snapToGrid w:val="0"/>
          <w:sz w:val="22"/>
          <w:szCs w:val="22"/>
        </w:rPr>
        <w:t xml:space="preserve"> impegn</w:t>
      </w:r>
      <w:r>
        <w:rPr>
          <w:snapToGrid w:val="0"/>
          <w:sz w:val="22"/>
          <w:szCs w:val="22"/>
        </w:rPr>
        <w:t>i</w:t>
      </w:r>
      <w:r w:rsidRPr="003C44E1">
        <w:rPr>
          <w:snapToGrid w:val="0"/>
          <w:sz w:val="22"/>
          <w:szCs w:val="22"/>
        </w:rPr>
        <w:t xml:space="preserve"> spesa per notifica</w:t>
      </w:r>
      <w:r>
        <w:rPr>
          <w:snapToGrid w:val="0"/>
          <w:sz w:val="22"/>
          <w:szCs w:val="22"/>
        </w:rPr>
        <w:t xml:space="preserve"> A.G. per il Comando di PM;</w:t>
      </w:r>
    </w:p>
    <w:p w:rsidR="00E26FD2" w:rsidRDefault="00E26FD2" w:rsidP="00E26FD2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 w:rsidRPr="008562C6">
        <w:rPr>
          <w:b/>
          <w:snapToGrid w:val="0"/>
          <w:sz w:val="22"/>
          <w:szCs w:val="22"/>
        </w:rPr>
        <w:t>VISTA</w:t>
      </w:r>
      <w:r>
        <w:rPr>
          <w:snapToGrid w:val="0"/>
          <w:sz w:val="22"/>
          <w:szCs w:val="22"/>
        </w:rPr>
        <w:t xml:space="preserve"> la Fattura </w:t>
      </w:r>
      <w:proofErr w:type="spellStart"/>
      <w:r>
        <w:rPr>
          <w:snapToGrid w:val="0"/>
          <w:sz w:val="22"/>
          <w:szCs w:val="22"/>
        </w:rPr>
        <w:t>N°</w:t>
      </w:r>
      <w:proofErr w:type="spellEnd"/>
      <w:r>
        <w:rPr>
          <w:snapToGrid w:val="0"/>
          <w:sz w:val="22"/>
          <w:szCs w:val="22"/>
        </w:rPr>
        <w:t xml:space="preserve"> 878106553 del 03/04/2018 di </w:t>
      </w:r>
      <w:r w:rsidRPr="00E94516">
        <w:rPr>
          <w:b/>
          <w:snapToGrid w:val="0"/>
        </w:rPr>
        <w:t>€ 35.806,25</w:t>
      </w:r>
      <w:r>
        <w:rPr>
          <w:snapToGrid w:val="0"/>
          <w:sz w:val="22"/>
          <w:szCs w:val="22"/>
        </w:rPr>
        <w:t>, fatta pervenire da Poste Italiane SpA, Viale Europa 190-  Roma, relativa</w:t>
      </w:r>
      <w:r w:rsidRPr="008562C6">
        <w:rPr>
          <w:snapToGrid w:val="0"/>
        </w:rPr>
        <w:t xml:space="preserve"> </w:t>
      </w:r>
      <w:r>
        <w:rPr>
          <w:snapToGrid w:val="0"/>
        </w:rPr>
        <w:t>alla spedizione di atti giudiziari per la notifica nel mese di Febbraio 2018, che viene</w:t>
      </w:r>
      <w:r w:rsidRPr="0058492A">
        <w:rPr>
          <w:snapToGrid w:val="0"/>
        </w:rPr>
        <w:t xml:space="preserve"> allegat</w:t>
      </w:r>
      <w:r>
        <w:rPr>
          <w:snapToGrid w:val="0"/>
        </w:rPr>
        <w:t>a</w:t>
      </w:r>
      <w:r w:rsidRPr="0058492A">
        <w:rPr>
          <w:snapToGrid w:val="0"/>
        </w:rPr>
        <w:t xml:space="preserve"> alla presente e di cui ne fa parte integrante e sostanziale</w:t>
      </w:r>
      <w:r>
        <w:rPr>
          <w:snapToGrid w:val="0"/>
        </w:rPr>
        <w:t>;</w:t>
      </w:r>
    </w:p>
    <w:p w:rsidR="00E26FD2" w:rsidRDefault="00E26FD2" w:rsidP="00E26FD2">
      <w:pPr>
        <w:widowControl w:val="0"/>
        <w:spacing w:after="120"/>
        <w:jc w:val="both"/>
        <w:rPr>
          <w:snapToGrid w:val="0"/>
        </w:rPr>
      </w:pPr>
      <w:r w:rsidRPr="0058492A">
        <w:rPr>
          <w:b/>
          <w:snapToGrid w:val="0"/>
        </w:rPr>
        <w:t>RITENUTO</w:t>
      </w:r>
      <w:r w:rsidRPr="0058492A">
        <w:rPr>
          <w:snapToGrid w:val="0"/>
        </w:rPr>
        <w:t xml:space="preserve"> di dover procedere alla liquidazione in quanto la prestazione di servizio di cui all</w:t>
      </w:r>
      <w:r>
        <w:rPr>
          <w:snapToGrid w:val="0"/>
        </w:rPr>
        <w:t>a</w:t>
      </w:r>
      <w:r w:rsidRPr="0058492A">
        <w:rPr>
          <w:snapToGrid w:val="0"/>
        </w:rPr>
        <w:t xml:space="preserve"> fattur</w:t>
      </w:r>
      <w:r>
        <w:rPr>
          <w:snapToGrid w:val="0"/>
        </w:rPr>
        <w:t>a</w:t>
      </w:r>
      <w:r w:rsidRPr="0058492A">
        <w:rPr>
          <w:snapToGrid w:val="0"/>
        </w:rPr>
        <w:t xml:space="preserve"> summenzionat</w:t>
      </w:r>
      <w:r>
        <w:rPr>
          <w:snapToGrid w:val="0"/>
        </w:rPr>
        <w:t>a</w:t>
      </w:r>
      <w:r w:rsidRPr="0058492A">
        <w:rPr>
          <w:snapToGrid w:val="0"/>
        </w:rPr>
        <w:t xml:space="preserve"> è stata effettivamente erogata;</w:t>
      </w:r>
    </w:p>
    <w:p w:rsidR="00E26FD2" w:rsidRDefault="00E26FD2" w:rsidP="00E26FD2">
      <w:pPr>
        <w:widowControl w:val="0"/>
        <w:spacing w:after="80" w:line="240" w:lineRule="atLeast"/>
        <w:jc w:val="both"/>
        <w:rPr>
          <w:rStyle w:val="Enfasigrassetto"/>
          <w:rFonts w:ascii="Verdana" w:hAnsi="Verdana"/>
          <w:b w:val="0"/>
          <w:color w:val="000000"/>
          <w:sz w:val="22"/>
          <w:szCs w:val="22"/>
          <w:shd w:val="clear" w:color="auto" w:fill="F9F9F9"/>
        </w:rPr>
      </w:pPr>
      <w:r w:rsidRPr="00A44395">
        <w:rPr>
          <w:b/>
          <w:snapToGrid w:val="0"/>
        </w:rPr>
        <w:t>CONSIDERATO</w:t>
      </w:r>
      <w:r>
        <w:rPr>
          <w:snapToGrid w:val="0"/>
        </w:rPr>
        <w:t xml:space="preserve"> che i codici CIG/SIMOG registrati al sistema </w:t>
      </w:r>
      <w:proofErr w:type="spellStart"/>
      <w:r>
        <w:rPr>
          <w:snapToGrid w:val="0"/>
        </w:rPr>
        <w:t>Anac</w:t>
      </w:r>
      <w:proofErr w:type="spellEnd"/>
      <w:r>
        <w:rPr>
          <w:snapToGrid w:val="0"/>
        </w:rPr>
        <w:t>, da inserire nell’ordinativo di pagamento sono i seguenti:</w:t>
      </w:r>
      <w:r w:rsidRPr="00721338">
        <w:rPr>
          <w:b/>
          <w:snapToGrid w:val="0"/>
        </w:rPr>
        <w:t>CIG</w:t>
      </w:r>
      <w:r>
        <w:rPr>
          <w:snapToGrid w:val="0"/>
        </w:rPr>
        <w:t>:</w:t>
      </w:r>
      <w:r w:rsidRPr="008562C6">
        <w:rPr>
          <w:rStyle w:val="Titolo1Carattere"/>
        </w:rPr>
        <w:t xml:space="preserve"> </w:t>
      </w:r>
      <w:r>
        <w:rPr>
          <w:rStyle w:val="Enfasigrassetto"/>
        </w:rPr>
        <w:t xml:space="preserve">Z4022A5A9C e CIG: </w:t>
      </w:r>
      <w:r w:rsidRPr="008562C6">
        <w:rPr>
          <w:b/>
        </w:rPr>
        <w:t>Z10217B098</w:t>
      </w:r>
    </w:p>
    <w:p w:rsidR="00E26FD2" w:rsidRPr="0016531C" w:rsidRDefault="00E26FD2" w:rsidP="00E26FD2">
      <w:pPr>
        <w:tabs>
          <w:tab w:val="left" w:pos="4678"/>
          <w:tab w:val="left" w:pos="6804"/>
        </w:tabs>
        <w:spacing w:after="120"/>
        <w:jc w:val="both"/>
        <w:rPr>
          <w:snapToGrid w:val="0"/>
        </w:rPr>
      </w:pPr>
      <w:r w:rsidRPr="0016531C">
        <w:rPr>
          <w:b/>
          <w:snapToGrid w:val="0"/>
        </w:rPr>
        <w:t xml:space="preserve">VISTA </w:t>
      </w:r>
      <w:r w:rsidRPr="0016531C">
        <w:rPr>
          <w:snapToGrid w:val="0"/>
        </w:rPr>
        <w:t>la Delibera di C.C. n. 83 del 06/07/2017 approvazione del bilancio di previsione anno 2017;</w:t>
      </w:r>
    </w:p>
    <w:p w:rsidR="00E26FD2" w:rsidRDefault="00E26FD2" w:rsidP="00E26FD2">
      <w:pPr>
        <w:tabs>
          <w:tab w:val="left" w:pos="4678"/>
          <w:tab w:val="left" w:pos="6804"/>
        </w:tabs>
        <w:spacing w:after="120"/>
        <w:jc w:val="both"/>
        <w:rPr>
          <w:snapToGrid w:val="0"/>
        </w:rPr>
      </w:pPr>
      <w:r w:rsidRPr="0016531C">
        <w:rPr>
          <w:b/>
          <w:snapToGrid w:val="0"/>
        </w:rPr>
        <w:t>VISTA</w:t>
      </w:r>
      <w:r w:rsidRPr="0016531C">
        <w:rPr>
          <w:snapToGrid w:val="0"/>
        </w:rPr>
        <w:t xml:space="preserve"> la Delibera di </w:t>
      </w:r>
      <w:proofErr w:type="spellStart"/>
      <w:r w:rsidRPr="0016531C">
        <w:rPr>
          <w:snapToGrid w:val="0"/>
        </w:rPr>
        <w:t>G.M</w:t>
      </w:r>
      <w:proofErr w:type="spellEnd"/>
      <w:r w:rsidRPr="0016531C">
        <w:rPr>
          <w:snapToGrid w:val="0"/>
        </w:rPr>
        <w:t xml:space="preserve">.. n.62 del  18/07/2017 approvazione del PEG anno 2017; </w:t>
      </w:r>
    </w:p>
    <w:p w:rsidR="00E26FD2" w:rsidRDefault="00E26FD2" w:rsidP="00E26FD2">
      <w:pPr>
        <w:tabs>
          <w:tab w:val="left" w:pos="4678"/>
          <w:tab w:val="left" w:pos="6804"/>
        </w:tabs>
        <w:spacing w:after="120"/>
        <w:jc w:val="both"/>
        <w:rPr>
          <w:snapToGrid w:val="0"/>
        </w:rPr>
      </w:pPr>
      <w:r w:rsidRPr="002F028C">
        <w:rPr>
          <w:b/>
          <w:snapToGrid w:val="0"/>
        </w:rPr>
        <w:t>VISTA</w:t>
      </w:r>
      <w:r>
        <w:rPr>
          <w:snapToGrid w:val="0"/>
        </w:rPr>
        <w:t xml:space="preserve"> la delibera di C.C. n. 120 del 01/12/17 variazioni al bilancio pluriennale 2017/2019 e al DUP;</w:t>
      </w:r>
    </w:p>
    <w:p w:rsidR="00E26FD2" w:rsidRDefault="00E26FD2" w:rsidP="00E26FD2">
      <w:pPr>
        <w:tabs>
          <w:tab w:val="left" w:pos="5783"/>
          <w:tab w:val="left" w:pos="7654"/>
        </w:tabs>
        <w:spacing w:after="100" w:afterAutospacing="1" w:line="240" w:lineRule="atLeast"/>
        <w:jc w:val="both"/>
        <w:rPr>
          <w:snapToGrid w:val="0"/>
        </w:rPr>
      </w:pPr>
      <w:r>
        <w:rPr>
          <w:b/>
          <w:snapToGrid w:val="0"/>
        </w:rPr>
        <w:t>V</w:t>
      </w:r>
      <w:r w:rsidRPr="002F028C">
        <w:rPr>
          <w:b/>
          <w:snapToGrid w:val="0"/>
        </w:rPr>
        <w:t xml:space="preserve">ISTA </w:t>
      </w:r>
      <w:r>
        <w:rPr>
          <w:snapToGrid w:val="0"/>
        </w:rPr>
        <w:t>la Delibera di G.M. n.</w:t>
      </w:r>
      <w:r w:rsidRPr="0016531C">
        <w:rPr>
          <w:snapToGrid w:val="0"/>
        </w:rPr>
        <w:t xml:space="preserve"> </w:t>
      </w:r>
      <w:r>
        <w:rPr>
          <w:snapToGrid w:val="0"/>
        </w:rPr>
        <w:t>89 del 01/12/17, variazioni al PEG;</w:t>
      </w:r>
    </w:p>
    <w:p w:rsidR="00E26FD2" w:rsidRPr="0058142B" w:rsidRDefault="00E26FD2" w:rsidP="00E26FD2">
      <w:pPr>
        <w:widowControl w:val="0"/>
        <w:tabs>
          <w:tab w:val="left" w:pos="0"/>
        </w:tabs>
        <w:spacing w:after="120"/>
        <w:jc w:val="both"/>
        <w:rPr>
          <w:snapToGrid w:val="0"/>
        </w:rPr>
      </w:pPr>
      <w:r w:rsidRPr="0058142B">
        <w:rPr>
          <w:b/>
          <w:snapToGrid w:val="0"/>
        </w:rPr>
        <w:t>VISTO</w:t>
      </w:r>
      <w:r w:rsidRPr="0058142B">
        <w:rPr>
          <w:snapToGrid w:val="0"/>
        </w:rPr>
        <w:t xml:space="preserve"> l’art. 163 comma </w:t>
      </w:r>
      <w:r>
        <w:rPr>
          <w:snapToGrid w:val="0"/>
        </w:rPr>
        <w:t>2</w:t>
      </w:r>
      <w:r w:rsidRPr="0058142B">
        <w:rPr>
          <w:snapToGrid w:val="0"/>
        </w:rPr>
        <w:t xml:space="preserve"> del TU. delle leggi sull’ordinamento degli </w:t>
      </w:r>
      <w:proofErr w:type="spellStart"/>
      <w:r w:rsidRPr="0058142B">
        <w:rPr>
          <w:snapToGrid w:val="0"/>
        </w:rPr>
        <w:t>E.E.L.L.</w:t>
      </w:r>
      <w:proofErr w:type="spellEnd"/>
      <w:r>
        <w:rPr>
          <w:snapToGrid w:val="0"/>
        </w:rPr>
        <w:t xml:space="preserve"> dove viene previsto</w:t>
      </w:r>
      <w:r w:rsidRPr="0058142B">
        <w:rPr>
          <w:snapToGrid w:val="0"/>
        </w:rPr>
        <w:t xml:space="preserve"> che</w:t>
      </w:r>
      <w:r>
        <w:rPr>
          <w:snapToGrid w:val="0"/>
        </w:rPr>
        <w:t>,</w:t>
      </w:r>
      <w:r w:rsidRPr="0058142B">
        <w:rPr>
          <w:snapToGrid w:val="0"/>
        </w:rPr>
        <w:t xml:space="preserve"> </w:t>
      </w:r>
      <w:r>
        <w:rPr>
          <w:snapToGrid w:val="0"/>
        </w:rPr>
        <w:t>in caso di mancata deliberazione del bilancio di previsione entro i termini stabiliti dalla Legge, è consentita esclusivamente una gestione provvisoria, nei limiti dei corrispondenti stanziamenti di spesa dell’ultimo bilancio approvato.</w:t>
      </w:r>
    </w:p>
    <w:p w:rsidR="00E26FD2" w:rsidRPr="00A659D5" w:rsidRDefault="00E26FD2" w:rsidP="00E26FD2">
      <w:pPr>
        <w:tabs>
          <w:tab w:val="left" w:pos="4678"/>
          <w:tab w:val="left" w:pos="6804"/>
        </w:tabs>
        <w:spacing w:after="120"/>
        <w:jc w:val="both"/>
        <w:rPr>
          <w:snapToGrid w:val="0"/>
        </w:rPr>
      </w:pPr>
      <w:r w:rsidRPr="00FF3728">
        <w:rPr>
          <w:b/>
        </w:rPr>
        <w:t>CONSIDERATO</w:t>
      </w:r>
      <w:r w:rsidRPr="00A659D5">
        <w:rPr>
          <w:b/>
          <w:snapToGrid w:val="0"/>
        </w:rPr>
        <w:t xml:space="preserve"> </w:t>
      </w:r>
      <w:r w:rsidRPr="00A659D5">
        <w:rPr>
          <w:snapToGrid w:val="0"/>
        </w:rPr>
        <w:t>che trattasi di spese urgenti e obbligatorie, indifferibili e non frazionabili, al fine di assicurare il regolare funzionamento degli uffici</w:t>
      </w:r>
      <w:r>
        <w:rPr>
          <w:snapToGrid w:val="0"/>
        </w:rPr>
        <w:t>;</w:t>
      </w:r>
      <w:r w:rsidRPr="00A659D5">
        <w:rPr>
          <w:snapToGrid w:val="0"/>
        </w:rPr>
        <w:t xml:space="preserve"> </w:t>
      </w:r>
    </w:p>
    <w:p w:rsidR="00E26FD2" w:rsidRDefault="00E26FD2" w:rsidP="00E26FD2">
      <w:pPr>
        <w:spacing w:line="360" w:lineRule="auto"/>
        <w:jc w:val="both"/>
      </w:pPr>
      <w:r w:rsidRPr="00A04EA3">
        <w:rPr>
          <w:b/>
        </w:rPr>
        <w:t>CONSIDERATO</w:t>
      </w:r>
      <w:r>
        <w:t xml:space="preserve"> che la mancata assunzione dell’impegno comporterebbe un danno patrimoniale certo e grave, in quanto relativa ad un’obbligazione già assunta</w:t>
      </w:r>
    </w:p>
    <w:p w:rsidR="00E26FD2" w:rsidRDefault="00E26FD2" w:rsidP="00E26FD2">
      <w:r w:rsidRPr="00BB1F08">
        <w:rPr>
          <w:b/>
        </w:rPr>
        <w:t>CHE</w:t>
      </w:r>
      <w:r w:rsidRPr="00BB1F08">
        <w:t xml:space="preserve"> alla presente viene allegato il DURC dal quale si evince la rego</w:t>
      </w:r>
      <w:r>
        <w:t>larità contributiva di Poste Italiane SpA;</w:t>
      </w:r>
    </w:p>
    <w:p w:rsidR="00E26FD2" w:rsidRDefault="00E26FD2" w:rsidP="00E26FD2">
      <w:pPr>
        <w:rPr>
          <w:b/>
        </w:rPr>
      </w:pPr>
    </w:p>
    <w:p w:rsidR="00E26FD2" w:rsidRDefault="00E26FD2" w:rsidP="00E26FD2">
      <w:pPr>
        <w:widowControl w:val="0"/>
        <w:spacing w:after="80"/>
        <w:jc w:val="center"/>
        <w:rPr>
          <w:rStyle w:val="Enfasigrassetto"/>
          <w:color w:val="000000"/>
          <w:sz w:val="22"/>
          <w:szCs w:val="22"/>
          <w:shd w:val="clear" w:color="auto" w:fill="F9F9F9"/>
        </w:rPr>
      </w:pPr>
    </w:p>
    <w:p w:rsidR="00E26FD2" w:rsidRDefault="00E26FD2" w:rsidP="00E26FD2">
      <w:pPr>
        <w:widowControl w:val="0"/>
        <w:spacing w:after="80"/>
        <w:jc w:val="center"/>
        <w:rPr>
          <w:rStyle w:val="Enfasigrassetto"/>
          <w:color w:val="000000"/>
          <w:sz w:val="22"/>
          <w:szCs w:val="22"/>
          <w:shd w:val="clear" w:color="auto" w:fill="F9F9F9"/>
        </w:rPr>
      </w:pPr>
      <w:r w:rsidRPr="003C44E1">
        <w:rPr>
          <w:rStyle w:val="Enfasigrassetto"/>
          <w:color w:val="000000"/>
          <w:sz w:val="22"/>
          <w:szCs w:val="22"/>
          <w:shd w:val="clear" w:color="auto" w:fill="F9F9F9"/>
        </w:rPr>
        <w:t>DETERMINA</w:t>
      </w:r>
    </w:p>
    <w:p w:rsidR="00E26FD2" w:rsidRDefault="00E26FD2" w:rsidP="00E26FD2">
      <w:pPr>
        <w:widowControl w:val="0"/>
        <w:spacing w:after="80"/>
        <w:jc w:val="center"/>
        <w:rPr>
          <w:rStyle w:val="Enfasigrassetto"/>
          <w:color w:val="000000"/>
          <w:sz w:val="22"/>
          <w:szCs w:val="22"/>
          <w:shd w:val="clear" w:color="auto" w:fill="F9F9F9"/>
        </w:rPr>
      </w:pPr>
    </w:p>
    <w:p w:rsidR="00E26FD2" w:rsidRPr="003C44E1" w:rsidRDefault="00E26FD2" w:rsidP="00E26FD2">
      <w:pPr>
        <w:widowControl w:val="0"/>
        <w:spacing w:after="80"/>
        <w:jc w:val="center"/>
        <w:rPr>
          <w:snapToGrid w:val="0"/>
          <w:sz w:val="22"/>
          <w:szCs w:val="22"/>
        </w:rPr>
      </w:pPr>
    </w:p>
    <w:p w:rsidR="00E26FD2" w:rsidRPr="003C44E1" w:rsidRDefault="00E26FD2" w:rsidP="00E26FD2">
      <w:pPr>
        <w:widowControl w:val="0"/>
        <w:spacing w:line="360" w:lineRule="atLeast"/>
        <w:jc w:val="both"/>
        <w:rPr>
          <w:snapToGrid w:val="0"/>
          <w:sz w:val="22"/>
          <w:szCs w:val="22"/>
        </w:rPr>
      </w:pPr>
      <w:proofErr w:type="spellStart"/>
      <w:r w:rsidRPr="003C44E1">
        <w:rPr>
          <w:b/>
          <w:snapToGrid w:val="0"/>
          <w:sz w:val="22"/>
          <w:szCs w:val="22"/>
        </w:rPr>
        <w:t>DI</w:t>
      </w:r>
      <w:proofErr w:type="spellEnd"/>
      <w:r w:rsidRPr="003C44E1">
        <w:rPr>
          <w:b/>
          <w:snapToGrid w:val="0"/>
          <w:sz w:val="22"/>
          <w:szCs w:val="22"/>
        </w:rPr>
        <w:t xml:space="preserve"> LIQUIDARE </w:t>
      </w:r>
      <w:r w:rsidRPr="003C44E1">
        <w:rPr>
          <w:snapToGrid w:val="0"/>
          <w:sz w:val="22"/>
          <w:szCs w:val="22"/>
        </w:rPr>
        <w:t>a</w:t>
      </w:r>
      <w:r w:rsidRPr="003C44E1">
        <w:rPr>
          <w:b/>
          <w:snapToGrid w:val="0"/>
          <w:sz w:val="22"/>
          <w:szCs w:val="22"/>
        </w:rPr>
        <w:t xml:space="preserve"> </w:t>
      </w:r>
      <w:r w:rsidRPr="003C44E1">
        <w:rPr>
          <w:snapToGrid w:val="0"/>
          <w:sz w:val="22"/>
          <w:szCs w:val="22"/>
        </w:rPr>
        <w:t xml:space="preserve">POSTE ITALIANE  </w:t>
      </w:r>
      <w:proofErr w:type="spellStart"/>
      <w:r w:rsidRPr="003C44E1">
        <w:rPr>
          <w:snapToGrid w:val="0"/>
          <w:sz w:val="22"/>
          <w:szCs w:val="22"/>
        </w:rPr>
        <w:t>S.P.A.</w:t>
      </w:r>
      <w:proofErr w:type="spellEnd"/>
      <w:r w:rsidRPr="003C44E1">
        <w:rPr>
          <w:snapToGrid w:val="0"/>
          <w:sz w:val="22"/>
          <w:szCs w:val="22"/>
        </w:rPr>
        <w:t xml:space="preserve"> CMP PA PROVENTI POLO LOG. sul c.c.p. n.19594902 codice </w:t>
      </w:r>
      <w:proofErr w:type="spellStart"/>
      <w:r w:rsidRPr="003C44E1">
        <w:rPr>
          <w:snapToGrid w:val="0"/>
          <w:sz w:val="22"/>
          <w:szCs w:val="22"/>
        </w:rPr>
        <w:t>iban</w:t>
      </w:r>
      <w:proofErr w:type="spellEnd"/>
      <w:r w:rsidRPr="003C44E1">
        <w:rPr>
          <w:snapToGrid w:val="0"/>
          <w:sz w:val="22"/>
          <w:szCs w:val="22"/>
        </w:rPr>
        <w:t xml:space="preserve"> IT</w:t>
      </w:r>
      <w:r>
        <w:rPr>
          <w:snapToGrid w:val="0"/>
          <w:sz w:val="22"/>
          <w:szCs w:val="22"/>
        </w:rPr>
        <w:t>59N0760103200000041028663</w:t>
      </w:r>
      <w:r w:rsidRPr="003C44E1">
        <w:rPr>
          <w:snapToGrid w:val="0"/>
          <w:sz w:val="22"/>
          <w:szCs w:val="22"/>
        </w:rPr>
        <w:t xml:space="preserve">  l’importo di  </w:t>
      </w:r>
      <w:r w:rsidRPr="0001170A">
        <w:rPr>
          <w:b/>
          <w:snapToGrid w:val="0"/>
          <w:sz w:val="22"/>
          <w:szCs w:val="22"/>
        </w:rPr>
        <w:t xml:space="preserve">€ </w:t>
      </w:r>
      <w:r w:rsidRPr="00E94516">
        <w:rPr>
          <w:b/>
          <w:snapToGrid w:val="0"/>
        </w:rPr>
        <w:t>35.806,25</w:t>
      </w:r>
      <w:r>
        <w:rPr>
          <w:b/>
          <w:snapToGrid w:val="0"/>
        </w:rPr>
        <w:t xml:space="preserve"> </w:t>
      </w:r>
      <w:r w:rsidRPr="003C44E1">
        <w:rPr>
          <w:snapToGrid w:val="0"/>
          <w:sz w:val="22"/>
          <w:szCs w:val="22"/>
        </w:rPr>
        <w:t>per le spedizioni di cui in premessa.</w:t>
      </w:r>
    </w:p>
    <w:p w:rsidR="00E26FD2" w:rsidRPr="00D2133D" w:rsidRDefault="00E26FD2" w:rsidP="00E26FD2">
      <w:pPr>
        <w:widowControl w:val="0"/>
        <w:spacing w:line="360" w:lineRule="atLeast"/>
        <w:jc w:val="both"/>
      </w:pPr>
      <w:proofErr w:type="spellStart"/>
      <w:r w:rsidRPr="00D2133D">
        <w:rPr>
          <w:b/>
          <w:snapToGrid w:val="0"/>
        </w:rPr>
        <w:lastRenderedPageBreak/>
        <w:t>DI</w:t>
      </w:r>
      <w:proofErr w:type="spellEnd"/>
      <w:r w:rsidRPr="00D2133D">
        <w:rPr>
          <w:b/>
          <w:snapToGrid w:val="0"/>
        </w:rPr>
        <w:t xml:space="preserve"> IMPUTARE </w:t>
      </w:r>
      <w:r w:rsidRPr="00D2133D">
        <w:rPr>
          <w:snapToGrid w:val="0"/>
        </w:rPr>
        <w:t>detta somma alla</w:t>
      </w:r>
      <w:r w:rsidRPr="00D2133D">
        <w:t xml:space="preserve"> missione 3, </w:t>
      </w:r>
      <w:proofErr w:type="spellStart"/>
      <w:r w:rsidRPr="00D2133D">
        <w:t>Prog</w:t>
      </w:r>
      <w:proofErr w:type="spellEnd"/>
      <w:r w:rsidRPr="00D2133D">
        <w:t>. 1, Tit. 1, Macro. 3 Cap.0456 del bilancio 2017/2019, anno 201</w:t>
      </w:r>
      <w:r>
        <w:t xml:space="preserve">8 </w:t>
      </w:r>
      <w:r w:rsidRPr="00D2133D">
        <w:t xml:space="preserve"> </w:t>
      </w:r>
      <w:r>
        <w:t xml:space="preserve">PF: U 1.03.02.04.000, </w:t>
      </w:r>
      <w:r w:rsidRPr="00D2133D">
        <w:t>come di seguito indicato :</w:t>
      </w:r>
    </w:p>
    <w:p w:rsidR="00E26FD2" w:rsidRPr="00284EE5" w:rsidRDefault="00E26FD2" w:rsidP="00E26FD2">
      <w:pPr>
        <w:widowControl w:val="0"/>
        <w:numPr>
          <w:ilvl w:val="0"/>
          <w:numId w:val="1"/>
        </w:numPr>
        <w:spacing w:line="360" w:lineRule="atLeast"/>
        <w:jc w:val="both"/>
      </w:pPr>
      <w:r w:rsidRPr="00284EE5">
        <w:rPr>
          <w:b/>
        </w:rPr>
        <w:t>€ 19.543,42</w:t>
      </w:r>
      <w:r w:rsidRPr="00D2133D">
        <w:t xml:space="preserve"> dal </w:t>
      </w:r>
      <w:r>
        <w:t>residuo di impegno assunto con D</w:t>
      </w:r>
      <w:r w:rsidRPr="00D2133D">
        <w:t>et</w:t>
      </w:r>
      <w:r>
        <w:t>ermina</w:t>
      </w:r>
      <w:r w:rsidRPr="00D2133D">
        <w:t xml:space="preserve"> </w:t>
      </w:r>
      <w:r w:rsidRPr="00284EE5">
        <w:rPr>
          <w:snapToGrid w:val="0"/>
          <w:sz w:val="22"/>
          <w:szCs w:val="22"/>
        </w:rPr>
        <w:t>n. 1628 del 28/12/2017</w:t>
      </w:r>
      <w:r w:rsidRPr="00D2133D">
        <w:t xml:space="preserve">con CIG n. </w:t>
      </w:r>
      <w:r w:rsidRPr="008562C6">
        <w:rPr>
          <w:b/>
        </w:rPr>
        <w:t>Z10217B098</w:t>
      </w:r>
    </w:p>
    <w:p w:rsidR="00E26FD2" w:rsidRPr="00284EE5" w:rsidRDefault="00E26FD2" w:rsidP="00E26FD2">
      <w:pPr>
        <w:widowControl w:val="0"/>
        <w:spacing w:line="360" w:lineRule="atLeast"/>
        <w:ind w:left="720"/>
        <w:jc w:val="both"/>
      </w:pPr>
    </w:p>
    <w:p w:rsidR="00E26FD2" w:rsidRPr="00284EE5" w:rsidRDefault="00E26FD2" w:rsidP="00E26FD2">
      <w:pPr>
        <w:widowControl w:val="0"/>
        <w:numPr>
          <w:ilvl w:val="0"/>
          <w:numId w:val="1"/>
        </w:numPr>
        <w:spacing w:line="360" w:lineRule="atLeast"/>
        <w:rPr>
          <w:rStyle w:val="Enfasigrassetto"/>
          <w:b w:val="0"/>
          <w:bCs/>
        </w:rPr>
      </w:pPr>
      <w:r w:rsidRPr="00284EE5">
        <w:rPr>
          <w:b/>
        </w:rPr>
        <w:t>€ 16.262,83</w:t>
      </w:r>
      <w:r>
        <w:rPr>
          <w:b/>
        </w:rPr>
        <w:t xml:space="preserve"> </w:t>
      </w:r>
      <w:r>
        <w:t xml:space="preserve"> </w:t>
      </w:r>
      <w:r w:rsidRPr="00D2133D">
        <w:t>dal</w:t>
      </w:r>
      <w:r>
        <w:t>l’</w:t>
      </w:r>
      <w:r w:rsidRPr="00D2133D">
        <w:t xml:space="preserve">impegno assunto con determina </w:t>
      </w:r>
      <w:r w:rsidRPr="00284EE5">
        <w:rPr>
          <w:snapToGrid w:val="0"/>
          <w:sz w:val="22"/>
          <w:szCs w:val="22"/>
        </w:rPr>
        <w:t>n.</w:t>
      </w:r>
      <w:r>
        <w:rPr>
          <w:snapToGrid w:val="0"/>
          <w:sz w:val="22"/>
          <w:szCs w:val="22"/>
        </w:rPr>
        <w:t>345</w:t>
      </w:r>
      <w:r w:rsidRPr="00284EE5">
        <w:rPr>
          <w:snapToGrid w:val="0"/>
          <w:sz w:val="22"/>
          <w:szCs w:val="22"/>
        </w:rPr>
        <w:t xml:space="preserve"> del </w:t>
      </w:r>
      <w:r>
        <w:rPr>
          <w:snapToGrid w:val="0"/>
          <w:sz w:val="22"/>
          <w:szCs w:val="22"/>
        </w:rPr>
        <w:t>09</w:t>
      </w:r>
      <w:r w:rsidRPr="00284EE5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03</w:t>
      </w:r>
      <w:r w:rsidRPr="00284EE5">
        <w:rPr>
          <w:snapToGrid w:val="0"/>
          <w:sz w:val="22"/>
          <w:szCs w:val="22"/>
        </w:rPr>
        <w:t>/201</w:t>
      </w:r>
      <w:r>
        <w:rPr>
          <w:snapToGrid w:val="0"/>
          <w:sz w:val="22"/>
          <w:szCs w:val="22"/>
        </w:rPr>
        <w:t>8</w:t>
      </w:r>
      <w:r w:rsidRPr="00284EE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Pr="00D2133D">
        <w:t>con</w:t>
      </w:r>
      <w:r>
        <w:t xml:space="preserve"> </w:t>
      </w:r>
      <w:r w:rsidRPr="00D2133D">
        <w:t xml:space="preserve"> CIG n.</w:t>
      </w:r>
      <w:r w:rsidRPr="00284EE5">
        <w:rPr>
          <w:rStyle w:val="Enfasigrassetto"/>
        </w:rPr>
        <w:t xml:space="preserve"> </w:t>
      </w:r>
      <w:r>
        <w:rPr>
          <w:rStyle w:val="Enfasigrassetto"/>
        </w:rPr>
        <w:t>Z4022A5A9C</w:t>
      </w:r>
      <w:r w:rsidRPr="00284EE5">
        <w:rPr>
          <w:rStyle w:val="Enfasigrassetto"/>
          <w:b w:val="0"/>
          <w:color w:val="000000"/>
          <w:sz w:val="22"/>
          <w:szCs w:val="22"/>
          <w:shd w:val="clear" w:color="auto" w:fill="F9F9F9"/>
        </w:rPr>
        <w:t>;</w:t>
      </w:r>
    </w:p>
    <w:p w:rsidR="00E26FD2" w:rsidRPr="00284EE5" w:rsidRDefault="00E26FD2" w:rsidP="00E26FD2">
      <w:pPr>
        <w:widowControl w:val="0"/>
        <w:spacing w:line="360" w:lineRule="atLeast"/>
        <w:ind w:left="720"/>
        <w:jc w:val="both"/>
        <w:rPr>
          <w:rStyle w:val="Enfasigrassetto"/>
          <w:b w:val="0"/>
          <w:bCs/>
        </w:rPr>
      </w:pPr>
    </w:p>
    <w:p w:rsidR="00E26FD2" w:rsidRDefault="00E26FD2" w:rsidP="00E26FD2">
      <w:r>
        <w:rPr>
          <w:b/>
        </w:rPr>
        <w:t>DATO ATTO</w:t>
      </w:r>
      <w:r>
        <w:t xml:space="preserve"> che l’obbligazione cui gli impegni si riferiscono è divenuta esigibile nel 2018;</w:t>
      </w:r>
    </w:p>
    <w:p w:rsidR="00E26FD2" w:rsidRPr="003C44E1" w:rsidRDefault="00E26FD2" w:rsidP="00E26FD2">
      <w:pPr>
        <w:widowControl w:val="0"/>
        <w:spacing w:line="360" w:lineRule="atLeast"/>
        <w:jc w:val="both"/>
        <w:rPr>
          <w:b/>
          <w:snapToGrid w:val="0"/>
          <w:sz w:val="22"/>
          <w:szCs w:val="22"/>
        </w:rPr>
      </w:pPr>
    </w:p>
    <w:p w:rsidR="00E26FD2" w:rsidRPr="003C44E1" w:rsidRDefault="00E26FD2" w:rsidP="00E26FD2">
      <w:pPr>
        <w:widowControl w:val="0"/>
        <w:spacing w:line="360" w:lineRule="atLeast"/>
        <w:jc w:val="both"/>
        <w:rPr>
          <w:snapToGrid w:val="0"/>
          <w:sz w:val="22"/>
          <w:szCs w:val="22"/>
        </w:rPr>
      </w:pPr>
    </w:p>
    <w:p w:rsidR="00E26FD2" w:rsidRPr="003C44E1" w:rsidRDefault="00E26FD2" w:rsidP="00E26FD2">
      <w:pPr>
        <w:spacing w:after="80"/>
        <w:jc w:val="both"/>
        <w:rPr>
          <w:b/>
          <w:sz w:val="22"/>
          <w:szCs w:val="22"/>
        </w:rPr>
      </w:pPr>
      <w:r w:rsidRPr="003C44E1">
        <w:rPr>
          <w:b/>
          <w:sz w:val="22"/>
          <w:szCs w:val="22"/>
        </w:rPr>
        <w:t xml:space="preserve">                                                                       </w:t>
      </w:r>
      <w:r w:rsidRPr="003C44E1">
        <w:rPr>
          <w:b/>
          <w:sz w:val="22"/>
          <w:szCs w:val="22"/>
        </w:rPr>
        <w:tab/>
      </w:r>
      <w:r w:rsidRPr="003C44E1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    </w:t>
      </w:r>
      <w:r w:rsidRPr="003C44E1">
        <w:rPr>
          <w:b/>
          <w:sz w:val="22"/>
          <w:szCs w:val="22"/>
        </w:rPr>
        <w:t xml:space="preserve">  Il  Comandante di PM </w:t>
      </w:r>
      <w:proofErr w:type="spellStart"/>
      <w:r w:rsidRPr="003C44E1">
        <w:rPr>
          <w:b/>
          <w:sz w:val="22"/>
          <w:szCs w:val="22"/>
        </w:rPr>
        <w:t>F.F.</w:t>
      </w:r>
      <w:proofErr w:type="spellEnd"/>
    </w:p>
    <w:p w:rsidR="000E6DC5" w:rsidRDefault="00E26FD2" w:rsidP="00E26FD2">
      <w:r w:rsidRPr="003C44E1">
        <w:rPr>
          <w:i/>
          <w:sz w:val="22"/>
          <w:szCs w:val="22"/>
        </w:rPr>
        <w:tab/>
      </w:r>
      <w:r w:rsidRPr="003C44E1">
        <w:rPr>
          <w:i/>
          <w:sz w:val="22"/>
          <w:szCs w:val="22"/>
        </w:rPr>
        <w:tab/>
      </w:r>
      <w:r w:rsidRPr="003C44E1">
        <w:rPr>
          <w:i/>
          <w:sz w:val="22"/>
          <w:szCs w:val="22"/>
        </w:rPr>
        <w:tab/>
      </w:r>
      <w:r w:rsidRPr="003C44E1">
        <w:rPr>
          <w:i/>
          <w:sz w:val="22"/>
          <w:szCs w:val="22"/>
        </w:rPr>
        <w:tab/>
      </w:r>
      <w:r w:rsidRPr="003C44E1">
        <w:rPr>
          <w:i/>
          <w:sz w:val="22"/>
          <w:szCs w:val="22"/>
        </w:rPr>
        <w:tab/>
      </w:r>
      <w:r w:rsidRPr="003C44E1">
        <w:rPr>
          <w:i/>
          <w:sz w:val="22"/>
          <w:szCs w:val="22"/>
        </w:rPr>
        <w:tab/>
      </w:r>
      <w:r w:rsidRPr="003C44E1">
        <w:rPr>
          <w:i/>
          <w:sz w:val="22"/>
          <w:szCs w:val="22"/>
        </w:rPr>
        <w:tab/>
      </w:r>
      <w:r w:rsidRPr="003C44E1">
        <w:rPr>
          <w:i/>
          <w:sz w:val="22"/>
          <w:szCs w:val="22"/>
        </w:rPr>
        <w:tab/>
      </w:r>
      <w:r w:rsidRPr="003C44E1">
        <w:rPr>
          <w:sz w:val="22"/>
          <w:szCs w:val="22"/>
        </w:rPr>
        <w:t xml:space="preserve">         </w:t>
      </w:r>
      <w:proofErr w:type="spellStart"/>
      <w:r w:rsidRPr="003C44E1">
        <w:rPr>
          <w:sz w:val="22"/>
          <w:szCs w:val="22"/>
        </w:rPr>
        <w:t>Istr</w:t>
      </w:r>
      <w:proofErr w:type="spellEnd"/>
      <w:r w:rsidRPr="003C44E1">
        <w:rPr>
          <w:sz w:val="22"/>
          <w:szCs w:val="22"/>
        </w:rPr>
        <w:t xml:space="preserve">. Dir. </w:t>
      </w:r>
      <w:proofErr w:type="spellStart"/>
      <w:r w:rsidRPr="003C44E1">
        <w:rPr>
          <w:sz w:val="22"/>
          <w:szCs w:val="22"/>
        </w:rPr>
        <w:t>Chirco</w:t>
      </w:r>
      <w:proofErr w:type="spellEnd"/>
      <w:r w:rsidRPr="003C44E1">
        <w:rPr>
          <w:sz w:val="22"/>
          <w:szCs w:val="22"/>
        </w:rPr>
        <w:t xml:space="preserve"> Tommaso</w:t>
      </w:r>
    </w:p>
    <w:sectPr w:rsidR="000E6DC5" w:rsidSect="000E6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11E"/>
    <w:multiLevelType w:val="hybridMultilevel"/>
    <w:tmpl w:val="CF4C0E50"/>
    <w:lvl w:ilvl="0" w:tplc="A0F2F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26FD2"/>
    <w:rsid w:val="000E6DC5"/>
    <w:rsid w:val="00E2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FD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6FD2"/>
    <w:pPr>
      <w:keepNext/>
      <w:outlineLvl w:val="0"/>
    </w:pPr>
    <w:rPr>
      <w:bCs w:val="0"/>
      <w:sz w:val="4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26FD2"/>
    <w:pPr>
      <w:keepNext/>
      <w:jc w:val="center"/>
      <w:outlineLvl w:val="1"/>
    </w:pPr>
    <w:rPr>
      <w:b/>
      <w:bCs w:val="0"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26FD2"/>
    <w:pPr>
      <w:keepNext/>
      <w:outlineLvl w:val="2"/>
    </w:pPr>
    <w:rPr>
      <w:bCs w:val="0"/>
      <w:sz w:val="3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26FD2"/>
    <w:pPr>
      <w:keepNext/>
      <w:jc w:val="center"/>
      <w:outlineLvl w:val="3"/>
    </w:pPr>
    <w:rPr>
      <w:bCs w:val="0"/>
      <w:sz w:val="36"/>
      <w:szCs w:val="20"/>
      <w:lang/>
    </w:rPr>
  </w:style>
  <w:style w:type="paragraph" w:styleId="Titolo6">
    <w:name w:val="heading 6"/>
    <w:basedOn w:val="Normale"/>
    <w:next w:val="Normale"/>
    <w:link w:val="Titolo6Carattere"/>
    <w:qFormat/>
    <w:rsid w:val="00E26FD2"/>
    <w:pPr>
      <w:keepNext/>
      <w:jc w:val="both"/>
      <w:outlineLvl w:val="5"/>
    </w:pPr>
    <w:rPr>
      <w:bCs w:val="0"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26FD2"/>
    <w:pPr>
      <w:keepNext/>
      <w:outlineLvl w:val="6"/>
    </w:pPr>
    <w:rPr>
      <w:bCs w:val="0"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26FD2"/>
    <w:pPr>
      <w:keepNext/>
      <w:outlineLvl w:val="7"/>
    </w:pPr>
    <w:rPr>
      <w:b/>
      <w:bCs w:val="0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26FD2"/>
    <w:pPr>
      <w:keepNext/>
      <w:jc w:val="center"/>
      <w:outlineLvl w:val="8"/>
    </w:pPr>
    <w:rPr>
      <w:b/>
      <w:bCs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6FD2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6FD2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6FD2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26FD2"/>
    <w:rPr>
      <w:rFonts w:ascii="Times New Roman" w:eastAsia="Times New Roman" w:hAnsi="Times New Roman" w:cs="Times New Roman"/>
      <w:sz w:val="36"/>
      <w:szCs w:val="20"/>
      <w:lang/>
    </w:rPr>
  </w:style>
  <w:style w:type="character" w:customStyle="1" w:styleId="Titolo6Carattere">
    <w:name w:val="Titolo 6 Carattere"/>
    <w:basedOn w:val="Carpredefinitoparagrafo"/>
    <w:link w:val="Titolo6"/>
    <w:rsid w:val="00E26FD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6FD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6FD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26FD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26FD2"/>
    <w:pPr>
      <w:jc w:val="both"/>
    </w:pPr>
    <w:rPr>
      <w:bCs w:val="0"/>
      <w:sz w:val="28"/>
      <w:szCs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E26FD2"/>
    <w:rPr>
      <w:rFonts w:ascii="Times New Roman" w:eastAsia="Times New Roman" w:hAnsi="Times New Roman" w:cs="Times New Roman"/>
      <w:sz w:val="28"/>
      <w:szCs w:val="20"/>
      <w:lang/>
    </w:rPr>
  </w:style>
  <w:style w:type="character" w:styleId="Enfasigrassetto">
    <w:name w:val="Strong"/>
    <w:uiPriority w:val="22"/>
    <w:qFormat/>
    <w:rsid w:val="00E26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</dc:creator>
  <cp:lastModifiedBy>utd</cp:lastModifiedBy>
  <cp:revision>1</cp:revision>
  <dcterms:created xsi:type="dcterms:W3CDTF">2018-07-01T06:51:00Z</dcterms:created>
  <dcterms:modified xsi:type="dcterms:W3CDTF">2018-07-01T06:52:00Z</dcterms:modified>
</cp:coreProperties>
</file>